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="00BB3287" w:rsidRDefault="00BB3287" w14:paraId="672A6659" wp14:textId="77777777">
      <w:pPr>
        <w:spacing w:line="360" w:lineRule="auto"/>
        <w:rPr>
          <w:rFonts w:ascii="Calibri" w:hAnsi="Calibri" w:eastAsia="Calibri" w:cs="Calibri"/>
          <w:sz w:val="24"/>
          <w:szCs w:val="24"/>
        </w:rPr>
      </w:pPr>
      <w:bookmarkStart w:name="_heading=h.ycjq7uao9wu3" w:colFirst="0" w:colLast="0" w:id="0"/>
      <w:bookmarkEnd w:id="0"/>
    </w:p>
    <w:tbl>
      <w:tblPr>
        <w:tblStyle w:val="Style29"/>
        <w:tblW w:w="901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263"/>
        <w:gridCol w:w="5055"/>
        <w:gridCol w:w="1701"/>
      </w:tblGrid>
      <w:tr xmlns:wp14="http://schemas.microsoft.com/office/word/2010/wordml" w:rsidR="00BB3287" w:rsidTr="2FE37363" w14:paraId="3E8233F2" wp14:textId="77777777">
        <w:trPr>
          <w:trHeight w:val="1380"/>
        </w:trPr>
        <w:tc>
          <w:tcPr>
            <w:tcW w:w="2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6CA7DDB7" w:rsidRDefault="00BB3287" w14:paraId="5DAB6C7B" wp14:textId="3FD1A5F4">
            <w:pPr>
              <w:pStyle w:val="Normal"/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</w:pPr>
            <w:r w:rsidRPr="6CA7DDB7" w:rsidR="26E6143B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TÍTULO:</w:t>
            </w:r>
          </w:p>
          <w:p w:rsidR="00BB3287" w:rsidP="15CC9615" w:rsidRDefault="00CC386C" w14:paraId="22C32DA5" wp14:textId="77777777">
            <w:pPr>
              <w:spacing w:after="0" w:line="360" w:lineRule="auto"/>
              <w:rPr>
                <w:rFonts w:ascii="Calibri" w:hAnsi="Calibri" w:eastAsia="Calibri" w:cs="Calibri"/>
                <w:i w:val="1"/>
                <w:iCs w:val="1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color w:val="0D0D0D" w:themeColor="text1" w:themeTint="F2" w:themeShade="FF"/>
                <w:sz w:val="24"/>
                <w:szCs w:val="24"/>
              </w:rPr>
              <w:t xml:space="preserve">Comitê de </w:t>
            </w:r>
            <w:r w:rsidRPr="15CC9615" w:rsidR="26E6143B">
              <w:rPr>
                <w:rFonts w:ascii="Calibri" w:hAnsi="Calibri" w:eastAsia="Calibri" w:cs="Calibri"/>
                <w:i w:val="1"/>
                <w:iCs w:val="1"/>
                <w:color w:val="0D0D0D" w:themeColor="text1" w:themeTint="F2" w:themeShade="FF"/>
                <w:sz w:val="24"/>
                <w:szCs w:val="24"/>
              </w:rPr>
              <w:t>Compliance</w:t>
            </w:r>
          </w:p>
        </w:tc>
        <w:tc>
          <w:tcPr>
            <w:tcW w:w="50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3B4005DC" w:rsidRDefault="00BB3287" w14:paraId="5A39BBE3" wp14:textId="68FEB624">
            <w:pPr>
              <w:spacing w:after="0" w:line="360" w:lineRule="auto"/>
              <w:jc w:val="center"/>
              <w:rPr>
                <w:rFonts w:ascii="Gill Sans" w:hAnsi="Gill Sans" w:eastAsia="Gill Sans" w:cs="Gill Sans"/>
                <w:noProof w:val="0"/>
                <w:sz w:val="22"/>
                <w:szCs w:val="22"/>
                <w:lang w:val="pt-BR"/>
              </w:rPr>
            </w:pPr>
            <w:r>
              <w:br/>
            </w:r>
            <w:r w:rsidRPr="3B4005DC" w:rsidR="3983F00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9"/>
                <w:szCs w:val="19"/>
                <w:u w:val="none"/>
                <w:lang w:val="pt-BR"/>
              </w:rPr>
              <w:t>SINDICATO DAS EMPRESAS DE TRANSPORTE COLETIVO URBANO DE PASSAGEIROS NO MUNICÍPIO DE JOÃO PESSOA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25F59BEC" wp14:textId="525EAEFF">
            <w:pPr>
              <w:spacing w:after="0" w:line="360" w:lineRule="auto"/>
              <w:jc w:val="both"/>
            </w:pPr>
            <w:r w:rsidR="0E41B0E8">
              <w:rPr>
                <w:rFonts w:ascii="SimSun" w:hAnsi="SimSun" w:eastAsia="SimSun" w:cs="SimSun"/>
                <w:sz w:val="24"/>
                <w:szCs w:val="24"/>
              </w:rPr>
              <w:t>   </w:t>
            </w:r>
            <w:r w:rsidR="0E41B0E8">
              <w:rPr>
                <w:rFonts w:ascii="SimSun" w:hAnsi="SimSun" w:eastAsia="SimSun" w:cs="SimSun"/>
                <w:sz w:val="24"/>
                <w:szCs w:val="24"/>
              </w:rPr>
              <w:t>  </w:t>
            </w:r>
            <w:r w:rsidR="5C113199">
              <w:drawing>
                <wp:inline xmlns:wp14="http://schemas.microsoft.com/office/word/2010/wordprocessingDrawing" wp14:editId="2A8336D4" wp14:anchorId="3C428CE4">
                  <wp:extent cx="537138" cy="523875"/>
                  <wp:effectExtent l="0" t="0" r="0" b="0"/>
                  <wp:docPr id="1396581964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9dd338b202044979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138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</w:tc>
      </w:tr>
      <w:tr xmlns:wp14="http://schemas.microsoft.com/office/word/2010/wordml" w:rsidR="00BB3287" w:rsidTr="2FE37363" w14:paraId="7690F93A" wp14:textId="77777777">
        <w:trPr>
          <w:trHeight w:val="1005"/>
        </w:trPr>
        <w:tc>
          <w:tcPr>
            <w:tcW w:w="2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5A4BAB18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Elaborado por:</w:t>
            </w:r>
          </w:p>
          <w:p w:rsidR="00BB3287" w:rsidP="15CC9615" w:rsidRDefault="00CC386C" w14:paraId="2E743D75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color w:val="0D0D0D" w:themeColor="text1" w:themeTint="F2" w:themeShade="FF"/>
                <w:sz w:val="24"/>
                <w:szCs w:val="24"/>
              </w:rPr>
              <w:t xml:space="preserve">GTI Consultoria </w:t>
            </w:r>
          </w:p>
        </w:tc>
        <w:tc>
          <w:tcPr>
            <w:tcW w:w="50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12135513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Aprovada por:</w:t>
            </w:r>
          </w:p>
          <w:p w:rsidR="00BB3287" w:rsidP="15CC9615" w:rsidRDefault="00CC386C" w14:paraId="2EE8705E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sz w:val="24"/>
                <w:szCs w:val="24"/>
              </w:rPr>
              <w:t>Integrantes da reunião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70261B6C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Data:</w:t>
            </w:r>
          </w:p>
          <w:p w:rsidR="7B2ECFBD" w:rsidP="5711EBDD" w:rsidRDefault="7B2ECFBD" w14:paraId="5A20DAB9" w14:textId="78B235B5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both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2FE37363" w:rsidR="57E639F0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1</w:t>
            </w:r>
            <w:r w:rsidRPr="2FE37363" w:rsidR="0CBB1C1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7</w:t>
            </w:r>
            <w:r w:rsidRPr="2FE37363" w:rsidR="562B008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/0</w:t>
            </w:r>
            <w:r w:rsidRPr="2FE37363" w:rsidR="003BC2C9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4</w:t>
            </w:r>
            <w:r w:rsidRPr="2FE37363" w:rsidR="562B008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/202</w:t>
            </w:r>
            <w:r w:rsidRPr="2FE37363" w:rsidR="02221E8F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5</w:t>
            </w:r>
          </w:p>
          <w:p w:rsidR="00BB3287" w:rsidP="15CC9615" w:rsidRDefault="00BB3287" w14:paraId="41C8F396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 w:rsidR="6CA7DDB7" w:rsidP="6CA7DDB7" w:rsidRDefault="6CA7DDB7" w14:paraId="05397196" w14:textId="1772182A">
      <w:pPr>
        <w:pStyle w:val="Normal"/>
        <w:suppressLineNumbers w:val="0"/>
        <w:bidi w:val="0"/>
        <w:spacing w:before="0" w:beforeAutospacing="off" w:after="16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30D6BD93" w14:paraId="3AC8078F">
        <w:trPr>
          <w:trHeight w:val="300"/>
        </w:trPr>
        <w:tc>
          <w:tcPr>
            <w:tcW w:w="9060" w:type="dxa"/>
            <w:tcMar/>
          </w:tcPr>
          <w:p w:rsidR="1EAF6889" w:rsidP="5711EBDD" w:rsidRDefault="1EAF6889" w14:paraId="1D2BB123" w14:textId="19E18EA2">
            <w:pPr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5711EBDD" w:rsidR="1EAF6889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P</w:t>
            </w:r>
            <w:r w:rsidRPr="5711EBDD" w:rsidR="348B41F8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articipantes</w:t>
            </w:r>
          </w:p>
          <w:p w:rsidR="175A8A7F" w:rsidP="30D6BD93" w:rsidRDefault="175A8A7F" w14:paraId="76D9401B" w14:textId="026394C0">
            <w:pPr>
              <w:tabs>
                <w:tab w:val="left" w:leader="none" w:pos="6453"/>
                <w:tab w:val="left" w:leader="none" w:pos="7331"/>
              </w:tabs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</w:pPr>
            <w:r w:rsidRPr="30D6BD93" w:rsidR="74EB4D1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Presentes: </w:t>
            </w:r>
            <w:r w:rsidRPr="30D6BD93" w:rsidR="185DBF2A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Jacilene</w:t>
            </w:r>
            <w:r w:rsidRPr="30D6BD93" w:rsidR="185DBF2A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Alcântara</w:t>
            </w:r>
            <w:r w:rsidRPr="30D6BD93" w:rsidR="5AE5CA77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, Dayse Nascimento</w:t>
            </w:r>
            <w:r w:rsidRPr="30D6BD93" w:rsidR="185DBF2A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(GTI Consultoria),</w:t>
            </w:r>
            <w:r w:rsidRPr="30D6BD93" w:rsidR="185DBF2A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  <w:r w:rsidRPr="30D6BD93" w:rsidR="21D68D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Sylvester Medeiros</w:t>
            </w:r>
            <w:r w:rsidRPr="30D6BD93" w:rsidR="221C103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.</w:t>
            </w:r>
          </w:p>
          <w:p w:rsidR="175A8A7F" w:rsidP="7C3067D6" w:rsidRDefault="175A8A7F" w14:paraId="279D3334" w14:textId="22EFA2CF">
            <w:pPr>
              <w:tabs>
                <w:tab w:val="left" w:leader="none" w:pos="6453"/>
                <w:tab w:val="left" w:leader="none" w:pos="7331"/>
              </w:tabs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7C3067D6" w:rsidR="18F7D3E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Ausentes:</w:t>
            </w:r>
            <w:r w:rsidRPr="7C3067D6" w:rsidR="2DAB1F60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</w:p>
        </w:tc>
      </w:tr>
    </w:tbl>
    <w:p w:rsidR="6CA7DDB7" w:rsidP="3B4005DC" w:rsidRDefault="6CA7DDB7" w14:paraId="1FCE3F14" w14:textId="246BE276">
      <w:pPr>
        <w:pStyle w:val="Normal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tbl>
      <w:tblPr>
        <w:tblStyle w:val="Style30"/>
        <w:tblW w:w="90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019"/>
      </w:tblGrid>
      <w:tr xmlns:wp14="http://schemas.microsoft.com/office/word/2010/wordml" w:rsidR="00BB3287" w:rsidTr="0416CA02" w14:paraId="7AC08724" wp14:textId="77777777">
        <w:tc>
          <w:tcPr>
            <w:tcW w:w="90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BB3287" w:rsidP="5711EBDD" w:rsidRDefault="00CC386C" w14:paraId="13E174C5" wp14:textId="2C7AEE77">
            <w:pPr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  <w:r w:rsidRPr="2FE37363" w:rsidR="3F171B40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P</w:t>
            </w:r>
            <w:r w:rsidRPr="2FE37363" w:rsidR="0A25AE4B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auta</w:t>
            </w:r>
          </w:p>
          <w:p w:rsidR="00BB3287" w:rsidP="0416CA02" w:rsidRDefault="00CC386C" w14:paraId="034893E4" wp14:textId="733BCAC8">
            <w:pPr>
              <w:tabs>
                <w:tab w:val="left" w:leader="none" w:pos="6453"/>
                <w:tab w:val="left" w:leader="none" w:pos="7331"/>
              </w:tabs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</w:pPr>
            <w:r w:rsidRPr="0416CA02" w:rsidR="2F0539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 xml:space="preserve">Setor Negocial: </w:t>
            </w:r>
            <w:r w:rsidRPr="0416CA02" w:rsidR="237ADD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Continuidade na</w:t>
            </w:r>
            <w:r w:rsidRPr="0416CA02" w:rsidR="2F0539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 xml:space="preserve"> elaboração de documentos do setor comercial</w:t>
            </w:r>
          </w:p>
        </w:tc>
      </w:tr>
    </w:tbl>
    <w:p w:rsidR="6CA7DDB7" w:rsidP="5711EBDD" w:rsidRDefault="6CA7DDB7" w14:paraId="28D20C30" w14:textId="5CD0C703">
      <w:pPr>
        <w:pStyle w:val="Normal"/>
        <w:spacing w:before="0" w:beforeAutospacing="off" w:after="0" w:afterAutospacing="off" w:line="360" w:lineRule="auto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2FE37363" w14:paraId="1248CFE7">
        <w:trPr>
          <w:trHeight w:val="300"/>
        </w:trPr>
        <w:tc>
          <w:tcPr>
            <w:tcW w:w="9060" w:type="dxa"/>
            <w:tcMar/>
          </w:tcPr>
          <w:p w:rsidR="6A95667E" w:rsidP="6CA7DDB7" w:rsidRDefault="6A95667E" w14:paraId="66B0E024" w14:textId="7D2B8129">
            <w:pPr>
              <w:keepNext w:val="0"/>
              <w:keepLines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30D6BD93" w:rsidR="57EE60C5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  <w:t>Abertura da Reunião</w:t>
            </w:r>
          </w:p>
          <w:p w:rsidR="6A95667E" w:rsidP="2FE37363" w:rsidRDefault="6A95667E" w14:paraId="1B8FBDA6" w14:textId="6811FB53">
            <w:pPr>
              <w:keepNext w:val="0"/>
              <w:keepLines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2FE37363" w:rsidR="31AC3B2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A reuniã</w:t>
            </w:r>
            <w:r w:rsidRPr="2FE37363" w:rsidR="31AC3B2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o foi iniciada por </w:t>
            </w:r>
            <w:r w:rsidRPr="2FE37363" w:rsidR="31AC3B2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Jacilene</w:t>
            </w:r>
            <w:r w:rsidRPr="2FE37363" w:rsidR="31AC3B2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Alcântara às 1</w:t>
            </w:r>
            <w:r w:rsidRPr="2FE37363" w:rsidR="065677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0</w:t>
            </w:r>
            <w:r w:rsidRPr="2FE37363" w:rsidR="31AC3B2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:00h, por meio da plataforma online TEAMS. </w:t>
            </w:r>
            <w:r w:rsidRPr="2FE37363" w:rsidR="31AC3B2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Jacilene</w:t>
            </w:r>
            <w:r w:rsidRPr="2FE37363" w:rsidR="31AC3B2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deu as boas-vindas aos participantes, agradecendo a presença de todos, e destacou a importância deste encontro, </w:t>
            </w:r>
            <w:r w:rsidRPr="2FE37363" w:rsidR="78DECD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com objetivo de fazer o acompanhamento da elaboração de documentos do setor comercial no âmbito do programa de compliance</w:t>
            </w:r>
            <w:r w:rsidRPr="2FE37363" w:rsidR="46DFB9C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.</w:t>
            </w:r>
          </w:p>
        </w:tc>
      </w:tr>
    </w:tbl>
    <w:p w:rsidR="6CA7DDB7" w:rsidP="6CA7DDB7" w:rsidRDefault="6CA7DDB7" w14:paraId="57412644" w14:textId="2C12E90C">
      <w:pPr>
        <w:pStyle w:val="Normal"/>
        <w:keepNext w:val="0"/>
        <w:keepLines w:val="0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0416CA02" w14:paraId="440FEB53">
        <w:trPr>
          <w:trHeight w:val="300"/>
        </w:trPr>
        <w:tc>
          <w:tcPr>
            <w:tcW w:w="9060" w:type="dxa"/>
            <w:tcMar/>
          </w:tcPr>
          <w:p w:rsidR="6CA7DDB7" w:rsidP="4A56B4DC" w:rsidRDefault="6CA7DDB7" w14:paraId="68E21450" w14:textId="71A76CF9">
            <w:pPr>
              <w:pStyle w:val="Ttulo3"/>
              <w:keepNext w:val="0"/>
              <w:keepLines w:val="0"/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2FE37363" w:rsidR="0C348A2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  <w:t>Discussão dos Principais Pontos</w:t>
            </w:r>
          </w:p>
          <w:p w:rsidR="6CA7DDB7" w:rsidP="0416CA02" w:rsidRDefault="6CA7DDB7" w14:paraId="579D0C5F" w14:textId="4F266E8E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</w:p>
          <w:p w:rsidR="6CA7DDB7" w:rsidP="2FE37363" w:rsidRDefault="6CA7DDB7" w14:paraId="62798CB9" w14:textId="71498D5C">
            <w:pPr>
              <w:keepNext w:val="0"/>
              <w:keepLines w:val="0"/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0416CA02" w:rsidR="14C2D6B4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  <w:t>Andamento dos Procedimentos e Prazos</w:t>
            </w:r>
            <w:r w:rsidRPr="0416CA02" w:rsidR="0CD2CBA0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  <w:t>,</w:t>
            </w:r>
            <w:r w:rsidRPr="0416CA02" w:rsidR="14C2D6B4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 </w:t>
            </w:r>
            <w:r w:rsidRPr="0416CA02" w:rsidR="14C2D6B4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Jacilene</w:t>
            </w:r>
            <w:r w:rsidRPr="0416CA02" w:rsidR="14C2D6B4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 solicitou atualização quanto aos procedimentos pendentes por parte da equipe de João Pessoa (JP), principalmente os relacionados aos serviços e envio d</w:t>
            </w:r>
            <w:r w:rsidRPr="0416CA02" w:rsidR="0CFC92BF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as informações</w:t>
            </w:r>
            <w:r w:rsidRPr="0416CA02" w:rsidR="14C2D6B4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.</w:t>
            </w:r>
            <w:r w:rsidRPr="0416CA02" w:rsidR="12E6931A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 </w:t>
            </w:r>
            <w:r w:rsidRPr="0416CA02" w:rsidR="1208413D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Sylvester</w:t>
            </w:r>
            <w:r w:rsidRPr="0416CA02" w:rsidR="14C2D6B4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 informou que o relatório será finalizado ainda no dia e que o envio completo ocorrerá até a terça-feira seguinte.</w:t>
            </w:r>
          </w:p>
          <w:p w:rsidR="6CA7DDB7" w:rsidP="2FE37363" w:rsidRDefault="6CA7DDB7" w14:paraId="76C16E9B" w14:textId="5E61FDB5">
            <w:pPr>
              <w:keepNext w:val="0"/>
              <w:keepLines w:val="0"/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  <w:p w:rsidR="6CA7DDB7" w:rsidP="0416CA02" w:rsidRDefault="6CA7DDB7" w14:paraId="7AF3D207" w14:textId="1F9EE3CA">
            <w:pPr>
              <w:keepNext w:val="0"/>
              <w:keepLines w:val="0"/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0416CA02" w:rsidR="14C2D6B4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Jacilene</w:t>
            </w:r>
            <w:r w:rsidRPr="0416CA02" w:rsidR="14C2D6B4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 destacou a importância de detalhar não apenas os procedimentos presenciais, mas também os online, incluindo acesso ao site, atualizações de cadastro, pedidos e bloqueios.</w:t>
            </w:r>
            <w:r w:rsidRPr="0416CA02" w:rsidR="31E14596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 </w:t>
            </w:r>
          </w:p>
          <w:p w:rsidR="6CA7DDB7" w:rsidP="2FE37363" w:rsidRDefault="6CA7DDB7" w14:paraId="7ABCD6DC" w14:textId="51F59F1F">
            <w:pPr>
              <w:keepNext w:val="0"/>
              <w:keepLines w:val="0"/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</w:pPr>
            <w:r w:rsidRPr="0416CA02" w:rsidR="25831B49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Sobre os procedimentos de </w:t>
            </w:r>
            <w:r w:rsidRPr="0416CA02" w:rsidR="1D7150B4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  <w:t>p</w:t>
            </w:r>
            <w:r w:rsidRPr="0416CA02" w:rsidR="14C2D6B4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  <w:t>restação de Contas e Relatórios</w:t>
            </w:r>
            <w:r w:rsidRPr="0416CA02" w:rsidR="412E21A5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  <w:t>, s</w:t>
            </w:r>
            <w:r w:rsidRPr="0416CA02" w:rsidR="14C2D6B4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olicitou-se um esclarecimento sobre como é realizada a prestação de contas nos pontos físicos e digitais.</w:t>
            </w:r>
            <w:r w:rsidRPr="0416CA02" w:rsidR="33AB8CA6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 </w:t>
            </w:r>
            <w:r w:rsidRPr="0416CA02" w:rsidR="14C2D6B4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Foi esclarecido que</w:t>
            </w:r>
            <w:r w:rsidRPr="0416CA02" w:rsidR="7FEEED9E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 n</w:t>
            </w:r>
            <w:r w:rsidRPr="0416CA02" w:rsidR="14C2D6B4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  <w:t>o setor comercial, apenas os caixas dos pontos físicos realizam conferência diária e encaminham os dados à tesouraria.</w:t>
            </w:r>
            <w:r w:rsidRPr="0416CA02" w:rsidR="487ED019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 Sylvester informou </w:t>
            </w:r>
            <w:r w:rsidRPr="0416CA02" w:rsidR="487ED019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  <w:t>que</w:t>
            </w:r>
            <w:r w:rsidRPr="0416CA02" w:rsidR="487ED019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  <w:t>o</w:t>
            </w:r>
            <w:r w:rsidRPr="0416CA02" w:rsidR="14C2D6B4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 setor financeiro</w:t>
            </w:r>
            <w:r w:rsidRPr="0416CA02" w:rsidR="14C2D6B4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 é responsável por todo o controle e conferência dos relatórios de vendas online.</w:t>
            </w:r>
            <w:r w:rsidRPr="0416CA02" w:rsidR="34E01C63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 </w:t>
            </w:r>
            <w:r w:rsidRPr="0416CA02" w:rsidR="14C2D6B4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O comercial atua exclusivamente no processo de venda e não na validação de dados </w:t>
            </w:r>
            <w:r w:rsidRPr="0416CA02" w:rsidR="14C2D6B4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financeiros.</w:t>
            </w:r>
            <w:r w:rsidRPr="0416CA02" w:rsidR="5527168B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 </w:t>
            </w:r>
            <w:r w:rsidRPr="0416CA02" w:rsidR="33CC76C0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  <w:t>Sylveste</w:t>
            </w:r>
            <w:r w:rsidRPr="0416CA02" w:rsidR="64175E4A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  <w:t>, também</w:t>
            </w:r>
            <w:r w:rsidRPr="0416CA02" w:rsidR="4836A8F1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 </w:t>
            </w:r>
            <w:r w:rsidRPr="0416CA02" w:rsidR="14C2D6B4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  <w:t>informou que há atualmente 102 pontos de venda ativos, incluindo uma rede de 91 parceiros.</w:t>
            </w:r>
          </w:p>
          <w:p w:rsidR="6CA7DDB7" w:rsidP="0416CA02" w:rsidRDefault="6CA7DDB7" w14:paraId="32DDE4E8" w14:textId="3CC571A2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0416CA02" w:rsidR="318CED58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Jacilene apresentou a Política de </w:t>
            </w:r>
            <w:r w:rsidRPr="0416CA02" w:rsidR="14C2D6B4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  <w:t>Conflito de Interesses</w:t>
            </w:r>
            <w:r w:rsidRPr="0416CA02" w:rsidR="1A23325E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 e as </w:t>
            </w:r>
            <w:r w:rsidRPr="0416CA02" w:rsidR="062166B6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  <w:t>Diretrizes</w:t>
            </w:r>
            <w:r w:rsidRPr="0416CA02" w:rsidR="1A23325E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 para recebimento de Brindes e Presentes, e foram </w:t>
            </w:r>
            <w:r w:rsidRPr="0416CA02" w:rsidR="23F1AEC4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  <w:t>discutidos se</w:t>
            </w:r>
            <w:r w:rsidRPr="0416CA02" w:rsidR="1A23325E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 os pontos </w:t>
            </w:r>
            <w:r w:rsidRPr="0416CA02" w:rsidR="563F0277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  <w:t>estão</w:t>
            </w:r>
            <w:r w:rsidRPr="0416CA02" w:rsidR="1A23325E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 de acordo com </w:t>
            </w:r>
            <w:r w:rsidRPr="0416CA02" w:rsidR="43E42B95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os </w:t>
            </w:r>
            <w:r w:rsidRPr="0416CA02" w:rsidR="74A4DFA1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  <w:t>critérios</w:t>
            </w:r>
            <w:r w:rsidRPr="0416CA02" w:rsidR="43E42B95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 do Sindicato.</w:t>
            </w:r>
            <w:r w:rsidRPr="0416CA02" w:rsidR="436A8028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 </w:t>
            </w:r>
            <w:r w:rsidRPr="0416CA02" w:rsidR="14C2D6B4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As diretrizes serão enviadas para </w:t>
            </w:r>
            <w:r w:rsidRPr="0416CA02" w:rsidR="14C2D6B4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leitura, </w:t>
            </w:r>
            <w:r w:rsidRPr="0416CA02" w:rsidR="14C2D6B4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análise</w:t>
            </w:r>
            <w:r w:rsidRPr="0416CA02" w:rsidR="14C2D6B4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 e validação</w:t>
            </w:r>
            <w:r w:rsidRPr="0416CA02" w:rsidR="560AE6B8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.</w:t>
            </w:r>
          </w:p>
          <w:p w:rsidR="0416CA02" w:rsidP="0416CA02" w:rsidRDefault="0416CA02" w14:paraId="1EFCA415" w14:textId="316A1DBB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</w:p>
          <w:p w:rsidR="6CA7DDB7" w:rsidP="0416CA02" w:rsidRDefault="6CA7DDB7" w14:paraId="0F99C40F" w14:textId="027DB16D">
            <w:pPr>
              <w:keepNext w:val="0"/>
              <w:keepLines w:val="0"/>
              <w:tabs>
                <w:tab w:val="left" w:leader="none" w:pos="6453"/>
                <w:tab w:val="left" w:leader="none" w:pos="7331"/>
              </w:tabs>
              <w:bidi w:val="0"/>
              <w:spacing w:before="0" w:beforeAutospacing="off" w:after="0" w:afterAutospacing="off" w:line="360" w:lineRule="auto"/>
              <w:ind w:left="0" w:right="0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0416CA02" w:rsidR="04FEA87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Próximos passos e Próxima Reunião </w:t>
            </w:r>
            <w:r w:rsidRPr="0416CA02" w:rsidR="04FEA87A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</w:t>
            </w:r>
          </w:p>
          <w:p w:rsidR="6CA7DDB7" w:rsidP="0416CA02" w:rsidRDefault="6CA7DDB7" w14:paraId="0B831721" w14:textId="3B928F43">
            <w:pPr>
              <w:keepNext w:val="0"/>
              <w:keepLines w:val="0"/>
              <w:tabs>
                <w:tab w:val="left" w:leader="none" w:pos="6453"/>
                <w:tab w:val="left" w:leader="none" w:pos="7331"/>
              </w:tabs>
              <w:bidi w:val="0"/>
              <w:spacing w:before="0" w:beforeAutospacing="off" w:after="0" w:afterAutospacing="off" w:line="360" w:lineRule="auto"/>
              <w:ind w:left="0" w:right="0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0416CA02" w:rsidR="04FEA87A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A ata da reunião anterior será encaminhada por </w:t>
            </w:r>
            <w:r w:rsidRPr="0416CA02" w:rsidR="04FEA87A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Jacilene</w:t>
            </w:r>
            <w:r w:rsidRPr="0416CA02" w:rsidR="04FEA87A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até o final do dia.</w:t>
            </w:r>
          </w:p>
          <w:p w:rsidR="6CA7DDB7" w:rsidP="0416CA02" w:rsidRDefault="6CA7DDB7" w14:paraId="1A6AB355" w14:textId="5E9CC170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0416CA02" w:rsidR="04FEA87A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Aguardam-se os documentos do setor comercial para finalizar o manual até a próxima reunião do comitê.</w:t>
            </w:r>
          </w:p>
          <w:p w:rsidR="78E62BAC" w:rsidP="0416CA02" w:rsidRDefault="78E62BAC" w14:paraId="34DC3557" w14:textId="66029778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0416CA02" w:rsidR="78E62BAC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Jacilene enviará diretrizes por escrito sobre o fluxo de transparência solicitado.</w:t>
            </w:r>
          </w:p>
          <w:p w:rsidR="6CA7DDB7" w:rsidP="0416CA02" w:rsidRDefault="6CA7DDB7" w14:paraId="60C4E49B" w14:textId="45717F31">
            <w:pPr>
              <w:keepNext w:val="0"/>
              <w:keepLines w:val="0"/>
              <w:tabs>
                <w:tab w:val="left" w:leader="none" w:pos="6453"/>
                <w:tab w:val="left" w:leader="none" w:pos="7331"/>
              </w:tabs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0416CA02" w:rsidR="6ED7D26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Próxima reunião, marcada para o dia 24 de abril de 2025</w:t>
            </w:r>
            <w:r w:rsidRPr="0416CA02" w:rsidR="787A923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.</w:t>
            </w:r>
          </w:p>
          <w:p w:rsidR="6CA7DDB7" w:rsidP="4A56B4DC" w:rsidRDefault="6CA7DDB7" w14:paraId="78BE3269" w14:textId="10FFBBB0">
            <w:pPr>
              <w:keepNext w:val="0"/>
              <w:keepLines w:val="0"/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</w:p>
        </w:tc>
      </w:tr>
    </w:tbl>
    <w:p w:rsidR="6CA7DDB7" w:rsidP="6CA7DDB7" w:rsidRDefault="6CA7DDB7" w14:paraId="2E5BBADA" w14:textId="3425D2EF">
      <w:pPr>
        <w:pStyle w:val="Normal"/>
        <w:keepNext w:val="0"/>
        <w:keepLines w:val="0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30D6BD93" w14:paraId="7B436A57">
        <w:trPr>
          <w:trHeight w:val="300"/>
        </w:trPr>
        <w:tc>
          <w:tcPr>
            <w:tcW w:w="9060" w:type="dxa"/>
            <w:tcMar/>
          </w:tcPr>
          <w:p w:rsidR="32F320D2" w:rsidP="6CA7DDB7" w:rsidRDefault="32F320D2" w14:paraId="6A3C274B" w14:textId="4C2F2061">
            <w:pPr>
              <w:pStyle w:val="Ttulo3"/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5711EBDD" w:rsidR="102B3380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  <w:t>Encerramento</w:t>
            </w:r>
          </w:p>
          <w:p w:rsidR="6CA7DDB7" w:rsidP="5711EBDD" w:rsidRDefault="6CA7DDB7" w14:paraId="2A7CF6C2" w14:textId="1EAB9465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4"/>
                <w:szCs w:val="24"/>
              </w:rPr>
            </w:pPr>
            <w:r w:rsidRPr="30D6BD93" w:rsidR="03D81F72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4"/>
                <w:szCs w:val="24"/>
              </w:rPr>
              <w:t>Jacilene</w:t>
            </w:r>
            <w:r w:rsidRPr="30D6BD93" w:rsidR="03D81F72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4"/>
                <w:szCs w:val="24"/>
              </w:rPr>
              <w:t xml:space="preserve"> Alcântara agradeceu a presença de </w:t>
            </w:r>
            <w:r w:rsidRPr="30D6BD93" w:rsidR="4BC90370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 xml:space="preserve">Sylvester </w:t>
            </w:r>
            <w:r w:rsidRPr="30D6BD93" w:rsidR="4BC90370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 xml:space="preserve">Medeiros, </w:t>
            </w:r>
            <w:r w:rsidRPr="30D6BD93" w:rsidR="03D81F72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4"/>
                <w:szCs w:val="24"/>
              </w:rPr>
              <w:t>encerrando</w:t>
            </w:r>
            <w:r w:rsidRPr="30D6BD93" w:rsidR="03D81F72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4"/>
                <w:szCs w:val="24"/>
              </w:rPr>
              <w:t xml:space="preserve"> a reunião</w:t>
            </w:r>
            <w:r w:rsidRPr="30D6BD93" w:rsidR="46EC3844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4"/>
                <w:szCs w:val="24"/>
              </w:rPr>
              <w:t>.</w:t>
            </w:r>
          </w:p>
        </w:tc>
      </w:tr>
    </w:tbl>
    <w:p xmlns:wp14="http://schemas.microsoft.com/office/word/2010/wordml" w:rsidR="00BB3287" w:rsidP="30D6BD93" w:rsidRDefault="00BB3287" w14:paraId="45FB0818" wp14:textId="5B312F30">
      <w:pPr>
        <w:pStyle w:val="Normal"/>
        <w:suppressLineNumbers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sectPr w:rsidR="00BB3287">
      <w:headerReference w:type="even" r:id="rId10"/>
      <w:headerReference w:type="default" r:id="rId11"/>
      <w:footerReference w:type="default" r:id="rId12"/>
      <w:headerReference w:type="first" r:id="rId13"/>
      <w:pgSz w:w="11906" w:h="16838" w:orient="portrait"/>
      <w:pgMar w:top="1700" w:right="1133" w:bottom="1133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BB3287" w:rsidRDefault="00CC386C" w14:paraId="049F31CB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BB3287" w:rsidRDefault="00CC386C" w14:paraId="53128261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">
    <w:altName w:val="SimSun"/>
    <w:charset w:val="86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BB3287" w:rsidRDefault="00BB3287" w14:paraId="1299C43A" wp14:textId="77777777"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76" w:lineRule="auto"/>
      <w:rPr>
        <w:rFonts w:ascii="Calibri" w:hAnsi="Calibri" w:eastAsia="Calibri" w:cs="Calibri"/>
        <w:color w:val="000000"/>
      </w:rPr>
    </w:pPr>
  </w:p>
  <w:tbl>
    <w:tblPr>
      <w:tblStyle w:val="Style33"/>
      <w:tblW w:w="10491" w:type="dxa"/>
      <w:jc w:val="center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fixed"/>
      <w:tblLook w:val="04A0" w:firstRow="1" w:lastRow="0" w:firstColumn="1" w:lastColumn="0" w:noHBand="0" w:noVBand="1"/>
    </w:tblPr>
    <w:tblGrid>
      <w:gridCol w:w="284"/>
      <w:gridCol w:w="9356"/>
      <w:gridCol w:w="851"/>
    </w:tblGrid>
    <w:tr xmlns:wp14="http://schemas.microsoft.com/office/word/2010/wordml" w:rsidR="00BB3287" w14:paraId="6479740D" wp14:textId="77777777">
      <w:trPr>
        <w:jc w:val="center"/>
      </w:trPr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4DDBEF00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000000"/>
            </w:rPr>
          </w:pPr>
        </w:p>
      </w:tc>
      <w:tc>
        <w:tcPr>
          <w:tcW w:w="9356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CC386C" w14:paraId="0BFFDEBB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hAnsi="Calibri" w:eastAsia="Calibri" w:cs="Calibri"/>
              <w:color w:val="073763"/>
              <w:sz w:val="16"/>
              <w:szCs w:val="16"/>
            </w:rPr>
          </w:pP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Rua Dalva Filgueiras de Athayde, 35, sala 004 – Ed. Tagus, João Pessoa – PB | Fone: </w:t>
          </w:r>
          <w:r>
            <w:rPr>
              <w:rFonts w:ascii="Calibri" w:hAnsi="Calibri" w:eastAsia="Calibri" w:cs="Calibri"/>
              <w:noProof/>
              <w:color w:val="073763"/>
              <w:sz w:val="16"/>
              <w:szCs w:val="16"/>
            </w:rPr>
            <w:drawing>
              <wp:inline xmlns:wp14="http://schemas.microsoft.com/office/word/2010/wordprocessingDrawing" distT="114300" distB="114300" distL="114300" distR="114300" wp14:anchorId="5B0819E8" wp14:editId="7777777">
                <wp:extent cx="71755" cy="71755"/>
                <wp:effectExtent l="0" t="0" r="0" b="0"/>
                <wp:docPr id="1056862483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6862483" name="image5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" cy="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>+55 81 9821-0084</w:t>
          </w:r>
        </w:p>
      </w:tc>
      <w:tc>
        <w:tcPr>
          <w:tcW w:w="85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3461D779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FFFFFF"/>
            </w:rPr>
          </w:pPr>
        </w:p>
      </w:tc>
    </w:tr>
    <w:tr xmlns:wp14="http://schemas.microsoft.com/office/word/2010/wordml" w:rsidR="00BB3287" w14:paraId="397C3593" wp14:textId="77777777">
      <w:trPr>
        <w:jc w:val="center"/>
      </w:trPr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3CF2D8B6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000000"/>
            </w:rPr>
          </w:pPr>
        </w:p>
      </w:tc>
      <w:tc>
        <w:tcPr>
          <w:tcW w:w="9356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CC386C" w14:paraId="32501C2B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hAnsi="Calibri" w:eastAsia="Calibri" w:cs="Calibri"/>
              <w:color w:val="073763"/>
              <w:sz w:val="16"/>
              <w:szCs w:val="16"/>
            </w:rPr>
          </w:pPr>
          <w:hyperlink r:id="rId2">
            <w:r>
              <w:rPr>
                <w:rFonts w:ascii="Calibri" w:hAnsi="Calibri" w:eastAsia="Calibri" w:cs="Calibri"/>
                <w:color w:val="1155CC"/>
                <w:sz w:val="16"/>
                <w:szCs w:val="16"/>
                <w:u w:val="single"/>
              </w:rPr>
              <w:t>www.gticonsultoria.com</w:t>
            </w:r>
          </w:hyperlink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 |contato</w:t>
          </w:r>
          <w:hyperlink r:id="rId3">
            <w:r>
              <w:rPr>
                <w:rFonts w:ascii="Calibri" w:hAnsi="Calibri" w:eastAsia="Calibri" w:cs="Calibri"/>
                <w:color w:val="1155CC"/>
                <w:sz w:val="16"/>
                <w:szCs w:val="16"/>
                <w:u w:val="single"/>
              </w:rPr>
              <w:t>@gticonsultoria.com</w:t>
            </w:r>
          </w:hyperlink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 | </w:t>
          </w:r>
          <w:r>
            <w:rPr>
              <w:rFonts w:ascii="Calibri" w:hAnsi="Calibri" w:eastAsia="Calibri" w:cs="Calibri"/>
              <w:noProof/>
              <w:color w:val="073763"/>
              <w:sz w:val="16"/>
              <w:szCs w:val="16"/>
            </w:rPr>
            <w:drawing>
              <wp:inline xmlns:wp14="http://schemas.microsoft.com/office/word/2010/wordprocessingDrawing" distT="114300" distB="114300" distL="114300" distR="114300" wp14:anchorId="370C6580" wp14:editId="7777777">
                <wp:extent cx="71755" cy="71755"/>
                <wp:effectExtent l="0" t="0" r="0" b="0"/>
                <wp:docPr id="105686248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6862482" name="image1.pn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" cy="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>: @gticonsultoria</w:t>
          </w:r>
        </w:p>
      </w:tc>
      <w:tc>
        <w:tcPr>
          <w:tcW w:w="851" w:type="dxa"/>
          <w:tcBorders>
            <w:top w:val="nil"/>
            <w:left w:val="nil"/>
            <w:bottom w:val="nil"/>
            <w:right w:val="nil"/>
          </w:tcBorders>
          <w:shd w:val="clear" w:color="auto" w:fill="073763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BB3287" w:rsidRDefault="00CC386C" w14:paraId="4BD46F8F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317"/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FFFFFF"/>
            </w:rPr>
          </w:pPr>
          <w:r>
            <w:rPr>
              <w:rFonts w:ascii="Calibri" w:hAnsi="Calibri" w:eastAsia="Calibri" w:cs="Calibri"/>
              <w:color w:val="FFFFFF"/>
            </w:rPr>
            <w:tab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t xml:space="preserve">PAG. </w:t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begin"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instrText>PAGE</w:instrText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separate"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end"/>
          </w:r>
        </w:p>
      </w:tc>
    </w:tr>
  </w:tbl>
  <w:p xmlns:wp14="http://schemas.microsoft.com/office/word/2010/wordml" w:rsidR="00BB3287" w:rsidRDefault="00BB3287" w14:paraId="0FB78278" wp14:textId="77777777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BB3287" w:rsidRDefault="00CC386C" w14:paraId="4101652C" wp14:textId="77777777">
      <w:pPr>
        <w:spacing w:after="0"/>
      </w:pPr>
      <w:r>
        <w:separator/>
      </w:r>
    </w:p>
  </w:footnote>
  <w:footnote w:type="continuationSeparator" w:id="0">
    <w:p xmlns:wp14="http://schemas.microsoft.com/office/word/2010/wordml" w:rsidR="00BB3287" w:rsidRDefault="00CC386C" w14:paraId="4B99056E" wp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B3287" w:rsidRDefault="00CC386C" w14:paraId="0562CB0E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</w:rPr>
      <w:pict w14:anchorId="60A4B38C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453.55pt;height:453.55pt;z-index:-251657728;mso-position-horizontal:center;mso-position-horizontal-relative:margin;mso-position-vertical:center;mso-position-vertical-relative:margin;mso-width-relative:page;mso-height-relative:page" o:spid="_x0000_s4099" type="#_x0000_t75">
          <v:imagedata o:title="image4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BB3287" w:rsidP="6CA7DDB7" w:rsidRDefault="00CC386C" w14:paraId="1FC39945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  <w:color w:val="000000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B3287" w:rsidRDefault="00CC386C" w14:paraId="62486C05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</w:rPr>
      <w:pict w14:anchorId="070A1267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453.55pt;height:453.55pt;z-index:-251659776;mso-position-horizontal:center;mso-position-horizontal-relative:margin;mso-position-vertical:center;mso-position-vertical-relative:margin;mso-width-relative:page;mso-height-relative:page" o:spid="_x0000_s4097" type="#_x0000_t75">
          <v:imagedata o:title="image4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5">
    <w:nsid w:val="5f5d8c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7d5c80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4ef5d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b0ae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1e0fad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350586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1ca444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25d5a1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48db35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469a31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92d8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4a6e6fe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2625e4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3a36ef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63eedf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183b3c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f8feb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7cec14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93f99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240209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67b750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98fa0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73895c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7e497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b7056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6206b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75522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f3b53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3974d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6e172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d2c5c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d7da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6c93b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8f617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01064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609C9442"/>
    <w:multiLevelType w:val="singleLevel"/>
    <w:tmpl w:val="609C9442"/>
    <w:lvl w:ilvl="0">
      <w:start w:val="4"/>
      <w:numFmt w:val="decimal"/>
      <w:suff w:val="space"/>
      <w:lvlText w:val="%1."/>
      <w:lvlJc w:val="left"/>
      <w:pPr>
        <w:ind w:left="54" w:firstLine="0"/>
      </w:pPr>
    </w:lvl>
  </w:abstract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16544510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noPunctuationKerning/>
  <w:characterSpacingControl w:val="doNotCompress"/>
  <w:hdrShapeDefaults>
    <o:shapedefaults v:ext="edit" spidmax="4100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287"/>
    <w:rsid w:val="00204586"/>
    <w:rsid w:val="00351E32"/>
    <w:rsid w:val="003BC2C9"/>
    <w:rsid w:val="003DB0E0"/>
    <w:rsid w:val="007BA743"/>
    <w:rsid w:val="00BB3287"/>
    <w:rsid w:val="00CC386C"/>
    <w:rsid w:val="00F11F39"/>
    <w:rsid w:val="0135B013"/>
    <w:rsid w:val="0136E9DC"/>
    <w:rsid w:val="01F0CAA2"/>
    <w:rsid w:val="02221E8F"/>
    <w:rsid w:val="023E5FD5"/>
    <w:rsid w:val="0298E9BF"/>
    <w:rsid w:val="032DBF0C"/>
    <w:rsid w:val="033E5F3B"/>
    <w:rsid w:val="03640796"/>
    <w:rsid w:val="038648D0"/>
    <w:rsid w:val="03868ABD"/>
    <w:rsid w:val="03D81F72"/>
    <w:rsid w:val="03E6EE2A"/>
    <w:rsid w:val="0416CA02"/>
    <w:rsid w:val="0459FA8F"/>
    <w:rsid w:val="04790A4B"/>
    <w:rsid w:val="04FEA87A"/>
    <w:rsid w:val="053F07F3"/>
    <w:rsid w:val="05410764"/>
    <w:rsid w:val="05500D7A"/>
    <w:rsid w:val="05E1B51A"/>
    <w:rsid w:val="062166B6"/>
    <w:rsid w:val="06243776"/>
    <w:rsid w:val="0656772A"/>
    <w:rsid w:val="06761E30"/>
    <w:rsid w:val="06A02906"/>
    <w:rsid w:val="06AA52BB"/>
    <w:rsid w:val="06BC33FB"/>
    <w:rsid w:val="07018F7F"/>
    <w:rsid w:val="07374D36"/>
    <w:rsid w:val="078B959E"/>
    <w:rsid w:val="07F3167C"/>
    <w:rsid w:val="084B5F90"/>
    <w:rsid w:val="085C4312"/>
    <w:rsid w:val="08FAB360"/>
    <w:rsid w:val="095F6E42"/>
    <w:rsid w:val="096B40CD"/>
    <w:rsid w:val="09D259EE"/>
    <w:rsid w:val="09F9E82B"/>
    <w:rsid w:val="0A25AE4B"/>
    <w:rsid w:val="0A3920C9"/>
    <w:rsid w:val="0A5A51E9"/>
    <w:rsid w:val="0A5E6B89"/>
    <w:rsid w:val="0AEE89D7"/>
    <w:rsid w:val="0B119265"/>
    <w:rsid w:val="0BB140E1"/>
    <w:rsid w:val="0C348A23"/>
    <w:rsid w:val="0C7A74F1"/>
    <w:rsid w:val="0CBB1C11"/>
    <w:rsid w:val="0CD2CBA0"/>
    <w:rsid w:val="0CFC92BF"/>
    <w:rsid w:val="0D26471A"/>
    <w:rsid w:val="0D7DA2C7"/>
    <w:rsid w:val="0DDDC542"/>
    <w:rsid w:val="0E295095"/>
    <w:rsid w:val="0E41B0E8"/>
    <w:rsid w:val="0E5CE9EF"/>
    <w:rsid w:val="0E88D67D"/>
    <w:rsid w:val="0E900ECC"/>
    <w:rsid w:val="0EADB8B6"/>
    <w:rsid w:val="0EB877DC"/>
    <w:rsid w:val="0ECAB944"/>
    <w:rsid w:val="0F13EE46"/>
    <w:rsid w:val="0FAAABD7"/>
    <w:rsid w:val="0FBDF043"/>
    <w:rsid w:val="0FDE6ADE"/>
    <w:rsid w:val="102B3380"/>
    <w:rsid w:val="114E3055"/>
    <w:rsid w:val="11696AC7"/>
    <w:rsid w:val="11C5E9E2"/>
    <w:rsid w:val="1208413D"/>
    <w:rsid w:val="12A1CA3F"/>
    <w:rsid w:val="12B9028F"/>
    <w:rsid w:val="12E6931A"/>
    <w:rsid w:val="138373A9"/>
    <w:rsid w:val="140E70F6"/>
    <w:rsid w:val="146770C0"/>
    <w:rsid w:val="14774536"/>
    <w:rsid w:val="14C2D6B4"/>
    <w:rsid w:val="14C39AC9"/>
    <w:rsid w:val="157DCEF2"/>
    <w:rsid w:val="15889675"/>
    <w:rsid w:val="15A2A5EC"/>
    <w:rsid w:val="15CC9615"/>
    <w:rsid w:val="160A82C6"/>
    <w:rsid w:val="1616DB81"/>
    <w:rsid w:val="163D7232"/>
    <w:rsid w:val="16F4E51A"/>
    <w:rsid w:val="1753AB78"/>
    <w:rsid w:val="175A8A7F"/>
    <w:rsid w:val="17AFB4C1"/>
    <w:rsid w:val="17DAF004"/>
    <w:rsid w:val="17ED73A1"/>
    <w:rsid w:val="17F9E34D"/>
    <w:rsid w:val="1800AD3E"/>
    <w:rsid w:val="183C691B"/>
    <w:rsid w:val="183C6C74"/>
    <w:rsid w:val="185DBF2A"/>
    <w:rsid w:val="18F7D3E7"/>
    <w:rsid w:val="1920DC14"/>
    <w:rsid w:val="1944718C"/>
    <w:rsid w:val="195706C9"/>
    <w:rsid w:val="1A23325E"/>
    <w:rsid w:val="1A3D5D4D"/>
    <w:rsid w:val="1A9B711C"/>
    <w:rsid w:val="1AC96BB0"/>
    <w:rsid w:val="1AF44BC4"/>
    <w:rsid w:val="1B1C3B23"/>
    <w:rsid w:val="1B645E4A"/>
    <w:rsid w:val="1C42A263"/>
    <w:rsid w:val="1C583904"/>
    <w:rsid w:val="1C7A18E6"/>
    <w:rsid w:val="1CA5C543"/>
    <w:rsid w:val="1D4CCA47"/>
    <w:rsid w:val="1D601E45"/>
    <w:rsid w:val="1D7150B4"/>
    <w:rsid w:val="1E14A260"/>
    <w:rsid w:val="1E2161E6"/>
    <w:rsid w:val="1E3FA824"/>
    <w:rsid w:val="1E582A46"/>
    <w:rsid w:val="1E738B3D"/>
    <w:rsid w:val="1E7E15F7"/>
    <w:rsid w:val="1EAF6889"/>
    <w:rsid w:val="1F9315E5"/>
    <w:rsid w:val="2034B452"/>
    <w:rsid w:val="2054DEB7"/>
    <w:rsid w:val="20913FAB"/>
    <w:rsid w:val="20B466A8"/>
    <w:rsid w:val="2188F084"/>
    <w:rsid w:val="2198AB17"/>
    <w:rsid w:val="21A9B103"/>
    <w:rsid w:val="21B5F84F"/>
    <w:rsid w:val="21D68D25"/>
    <w:rsid w:val="2210A5D6"/>
    <w:rsid w:val="221C1039"/>
    <w:rsid w:val="2226049B"/>
    <w:rsid w:val="22BB2360"/>
    <w:rsid w:val="22EB50A4"/>
    <w:rsid w:val="23561330"/>
    <w:rsid w:val="237ADDA5"/>
    <w:rsid w:val="23D76C72"/>
    <w:rsid w:val="23F1AEC4"/>
    <w:rsid w:val="23F9F6D6"/>
    <w:rsid w:val="24444188"/>
    <w:rsid w:val="244F67E2"/>
    <w:rsid w:val="25248A9A"/>
    <w:rsid w:val="253FBC42"/>
    <w:rsid w:val="25831B49"/>
    <w:rsid w:val="25EDE50F"/>
    <w:rsid w:val="2636B6F8"/>
    <w:rsid w:val="264683C7"/>
    <w:rsid w:val="26C99A33"/>
    <w:rsid w:val="26CA89B9"/>
    <w:rsid w:val="26E6143B"/>
    <w:rsid w:val="26EDDDF9"/>
    <w:rsid w:val="26F8EEF6"/>
    <w:rsid w:val="27427C1D"/>
    <w:rsid w:val="27953965"/>
    <w:rsid w:val="27B389C9"/>
    <w:rsid w:val="28402C02"/>
    <w:rsid w:val="288E1538"/>
    <w:rsid w:val="2916EBCE"/>
    <w:rsid w:val="29315573"/>
    <w:rsid w:val="294D5E5B"/>
    <w:rsid w:val="299100E8"/>
    <w:rsid w:val="29CF0092"/>
    <w:rsid w:val="2A2D5B9D"/>
    <w:rsid w:val="2A81B482"/>
    <w:rsid w:val="2ADF40D2"/>
    <w:rsid w:val="2AE9DA78"/>
    <w:rsid w:val="2AFEB402"/>
    <w:rsid w:val="2BC03D7F"/>
    <w:rsid w:val="2BC1F4B7"/>
    <w:rsid w:val="2C093314"/>
    <w:rsid w:val="2C1CB04B"/>
    <w:rsid w:val="2C84B54C"/>
    <w:rsid w:val="2C97D6EB"/>
    <w:rsid w:val="2CB42C06"/>
    <w:rsid w:val="2CC8B6F1"/>
    <w:rsid w:val="2D0EB834"/>
    <w:rsid w:val="2D307109"/>
    <w:rsid w:val="2DA4CAA0"/>
    <w:rsid w:val="2DAB1F60"/>
    <w:rsid w:val="2DBCE013"/>
    <w:rsid w:val="2DC2A9D2"/>
    <w:rsid w:val="2DE54254"/>
    <w:rsid w:val="2DEFE61A"/>
    <w:rsid w:val="2EB6DD0F"/>
    <w:rsid w:val="2EEFB948"/>
    <w:rsid w:val="2F0539CC"/>
    <w:rsid w:val="2F47505D"/>
    <w:rsid w:val="2F5DCB57"/>
    <w:rsid w:val="2FE37363"/>
    <w:rsid w:val="300925A9"/>
    <w:rsid w:val="301451D3"/>
    <w:rsid w:val="3094DF10"/>
    <w:rsid w:val="30D6BD93"/>
    <w:rsid w:val="30D8ED65"/>
    <w:rsid w:val="30EC6611"/>
    <w:rsid w:val="30FC9C8C"/>
    <w:rsid w:val="3166350A"/>
    <w:rsid w:val="318CED58"/>
    <w:rsid w:val="319FC844"/>
    <w:rsid w:val="31AC3B21"/>
    <w:rsid w:val="31E14596"/>
    <w:rsid w:val="327479DF"/>
    <w:rsid w:val="32A7D482"/>
    <w:rsid w:val="32AAA6D2"/>
    <w:rsid w:val="32E445A8"/>
    <w:rsid w:val="32F320D2"/>
    <w:rsid w:val="32F36657"/>
    <w:rsid w:val="32F900A1"/>
    <w:rsid w:val="33209AE6"/>
    <w:rsid w:val="335EF383"/>
    <w:rsid w:val="33AB8CA6"/>
    <w:rsid w:val="33CC76C0"/>
    <w:rsid w:val="33EE8856"/>
    <w:rsid w:val="33F636DC"/>
    <w:rsid w:val="34624BAC"/>
    <w:rsid w:val="348B41F8"/>
    <w:rsid w:val="34E01C63"/>
    <w:rsid w:val="35555A5A"/>
    <w:rsid w:val="3576D457"/>
    <w:rsid w:val="35C6462A"/>
    <w:rsid w:val="35F5ED27"/>
    <w:rsid w:val="35FC4BEF"/>
    <w:rsid w:val="36E48E63"/>
    <w:rsid w:val="372E840D"/>
    <w:rsid w:val="3759097A"/>
    <w:rsid w:val="37603A3C"/>
    <w:rsid w:val="3764D5B4"/>
    <w:rsid w:val="3779FD8E"/>
    <w:rsid w:val="381EE99F"/>
    <w:rsid w:val="3821CF90"/>
    <w:rsid w:val="38443C96"/>
    <w:rsid w:val="387BF11E"/>
    <w:rsid w:val="388CA4DD"/>
    <w:rsid w:val="38C456CA"/>
    <w:rsid w:val="38EE78E9"/>
    <w:rsid w:val="39336735"/>
    <w:rsid w:val="394B1E74"/>
    <w:rsid w:val="395152E6"/>
    <w:rsid w:val="3953A1AB"/>
    <w:rsid w:val="395E4AA2"/>
    <w:rsid w:val="39665CE7"/>
    <w:rsid w:val="3980E479"/>
    <w:rsid w:val="3983F000"/>
    <w:rsid w:val="3A04CAB3"/>
    <w:rsid w:val="3A1C4088"/>
    <w:rsid w:val="3AB0E466"/>
    <w:rsid w:val="3AB3F8BB"/>
    <w:rsid w:val="3AE3F7B9"/>
    <w:rsid w:val="3B4005DC"/>
    <w:rsid w:val="3B471ABE"/>
    <w:rsid w:val="3BAD06AF"/>
    <w:rsid w:val="3C0FF454"/>
    <w:rsid w:val="3C3100C4"/>
    <w:rsid w:val="3C7CC6D8"/>
    <w:rsid w:val="3CB85C7A"/>
    <w:rsid w:val="3CE17BF6"/>
    <w:rsid w:val="3CF51F3D"/>
    <w:rsid w:val="3CFB6DED"/>
    <w:rsid w:val="3D9AB226"/>
    <w:rsid w:val="3DA1B721"/>
    <w:rsid w:val="3DB50CAE"/>
    <w:rsid w:val="3DDDEB54"/>
    <w:rsid w:val="3E800262"/>
    <w:rsid w:val="3EAEE709"/>
    <w:rsid w:val="3ED2D4CD"/>
    <w:rsid w:val="3F11C54F"/>
    <w:rsid w:val="3F148A96"/>
    <w:rsid w:val="3F171B40"/>
    <w:rsid w:val="3F4F8E35"/>
    <w:rsid w:val="3FA46340"/>
    <w:rsid w:val="3FC14728"/>
    <w:rsid w:val="3FD33F75"/>
    <w:rsid w:val="3FFB643C"/>
    <w:rsid w:val="4090B6E1"/>
    <w:rsid w:val="40B2C125"/>
    <w:rsid w:val="40EA29B2"/>
    <w:rsid w:val="41258BE5"/>
    <w:rsid w:val="412E21A5"/>
    <w:rsid w:val="4142C007"/>
    <w:rsid w:val="414CBF6B"/>
    <w:rsid w:val="41748E84"/>
    <w:rsid w:val="4198ECD6"/>
    <w:rsid w:val="41D9F46F"/>
    <w:rsid w:val="41FA5E07"/>
    <w:rsid w:val="420DB599"/>
    <w:rsid w:val="42148204"/>
    <w:rsid w:val="42412660"/>
    <w:rsid w:val="42CB0023"/>
    <w:rsid w:val="4361F6B2"/>
    <w:rsid w:val="436A8028"/>
    <w:rsid w:val="43E42B95"/>
    <w:rsid w:val="43FD98F1"/>
    <w:rsid w:val="449995F5"/>
    <w:rsid w:val="44AFC734"/>
    <w:rsid w:val="44BECA39"/>
    <w:rsid w:val="454AEB2B"/>
    <w:rsid w:val="4611624A"/>
    <w:rsid w:val="4638DA17"/>
    <w:rsid w:val="46789BED"/>
    <w:rsid w:val="46ABC5C5"/>
    <w:rsid w:val="46DFB9C9"/>
    <w:rsid w:val="46E62207"/>
    <w:rsid w:val="46EC3844"/>
    <w:rsid w:val="46F36E88"/>
    <w:rsid w:val="4705B227"/>
    <w:rsid w:val="477DDE61"/>
    <w:rsid w:val="47900866"/>
    <w:rsid w:val="4795A4C2"/>
    <w:rsid w:val="47E95179"/>
    <w:rsid w:val="4819B259"/>
    <w:rsid w:val="4836A8F1"/>
    <w:rsid w:val="487ED019"/>
    <w:rsid w:val="488576BB"/>
    <w:rsid w:val="48A20BA5"/>
    <w:rsid w:val="48ABE601"/>
    <w:rsid w:val="48F60EA2"/>
    <w:rsid w:val="490BDF23"/>
    <w:rsid w:val="493BF218"/>
    <w:rsid w:val="49D76364"/>
    <w:rsid w:val="4A003D6B"/>
    <w:rsid w:val="4A256918"/>
    <w:rsid w:val="4A31BA64"/>
    <w:rsid w:val="4A56B4DC"/>
    <w:rsid w:val="4A71F76A"/>
    <w:rsid w:val="4A9501D5"/>
    <w:rsid w:val="4B5C165E"/>
    <w:rsid w:val="4B9E9422"/>
    <w:rsid w:val="4BC90370"/>
    <w:rsid w:val="4C83E527"/>
    <w:rsid w:val="4CA1718B"/>
    <w:rsid w:val="4CBC9076"/>
    <w:rsid w:val="4CD32560"/>
    <w:rsid w:val="4D0D17B5"/>
    <w:rsid w:val="4D572CB3"/>
    <w:rsid w:val="4DA83E5E"/>
    <w:rsid w:val="4DDF3A67"/>
    <w:rsid w:val="4E681DCF"/>
    <w:rsid w:val="4FD07A44"/>
    <w:rsid w:val="4FE3264A"/>
    <w:rsid w:val="500BBFD0"/>
    <w:rsid w:val="500E9153"/>
    <w:rsid w:val="50697A78"/>
    <w:rsid w:val="50BD1ED7"/>
    <w:rsid w:val="5146437E"/>
    <w:rsid w:val="5164B184"/>
    <w:rsid w:val="51EFCF0D"/>
    <w:rsid w:val="52177C75"/>
    <w:rsid w:val="5233F5E4"/>
    <w:rsid w:val="528C4438"/>
    <w:rsid w:val="52DF96C4"/>
    <w:rsid w:val="52EFB9F0"/>
    <w:rsid w:val="53326AD0"/>
    <w:rsid w:val="534046C1"/>
    <w:rsid w:val="535196C8"/>
    <w:rsid w:val="53BFCA19"/>
    <w:rsid w:val="546FC233"/>
    <w:rsid w:val="549C754B"/>
    <w:rsid w:val="54BB217D"/>
    <w:rsid w:val="54E3522E"/>
    <w:rsid w:val="54F92759"/>
    <w:rsid w:val="5527168B"/>
    <w:rsid w:val="557CCC03"/>
    <w:rsid w:val="560AE6B8"/>
    <w:rsid w:val="5622CEF2"/>
    <w:rsid w:val="562B0087"/>
    <w:rsid w:val="5639713A"/>
    <w:rsid w:val="563F0277"/>
    <w:rsid w:val="566A6F41"/>
    <w:rsid w:val="567A0A83"/>
    <w:rsid w:val="5711EBDD"/>
    <w:rsid w:val="5721CB9C"/>
    <w:rsid w:val="57357B9F"/>
    <w:rsid w:val="576640BF"/>
    <w:rsid w:val="57AEEFCA"/>
    <w:rsid w:val="57BED25D"/>
    <w:rsid w:val="57E639F0"/>
    <w:rsid w:val="57EE60C5"/>
    <w:rsid w:val="5812BF31"/>
    <w:rsid w:val="58400600"/>
    <w:rsid w:val="5850F8CE"/>
    <w:rsid w:val="5895122B"/>
    <w:rsid w:val="596097F6"/>
    <w:rsid w:val="59CB13B5"/>
    <w:rsid w:val="59EEEC80"/>
    <w:rsid w:val="5A65E4D1"/>
    <w:rsid w:val="5ABDE48F"/>
    <w:rsid w:val="5AD6D701"/>
    <w:rsid w:val="5AE5CA77"/>
    <w:rsid w:val="5B2EADED"/>
    <w:rsid w:val="5BC0C43B"/>
    <w:rsid w:val="5BFD530C"/>
    <w:rsid w:val="5C113199"/>
    <w:rsid w:val="5C28C866"/>
    <w:rsid w:val="5C512428"/>
    <w:rsid w:val="5CAF6A92"/>
    <w:rsid w:val="5CD4D0C6"/>
    <w:rsid w:val="5D1A2F64"/>
    <w:rsid w:val="5D3EEF97"/>
    <w:rsid w:val="5DB8820D"/>
    <w:rsid w:val="5DF11A50"/>
    <w:rsid w:val="5E153326"/>
    <w:rsid w:val="5E192EE6"/>
    <w:rsid w:val="5E661912"/>
    <w:rsid w:val="5E8A569C"/>
    <w:rsid w:val="5EC5BBDC"/>
    <w:rsid w:val="5F19F0AC"/>
    <w:rsid w:val="5F5F6D58"/>
    <w:rsid w:val="5FC8876F"/>
    <w:rsid w:val="5FCAE850"/>
    <w:rsid w:val="5FE394C7"/>
    <w:rsid w:val="6024F739"/>
    <w:rsid w:val="60345331"/>
    <w:rsid w:val="6050A77F"/>
    <w:rsid w:val="60593827"/>
    <w:rsid w:val="6069F93E"/>
    <w:rsid w:val="615B63AA"/>
    <w:rsid w:val="61BAA795"/>
    <w:rsid w:val="61C07FAA"/>
    <w:rsid w:val="61CF4C1C"/>
    <w:rsid w:val="61D3EA45"/>
    <w:rsid w:val="6215852B"/>
    <w:rsid w:val="622E91C8"/>
    <w:rsid w:val="62727048"/>
    <w:rsid w:val="62775CAD"/>
    <w:rsid w:val="62A5EC46"/>
    <w:rsid w:val="62FEF5E2"/>
    <w:rsid w:val="6305FF84"/>
    <w:rsid w:val="6317EB98"/>
    <w:rsid w:val="635329D0"/>
    <w:rsid w:val="636CACCC"/>
    <w:rsid w:val="63B94178"/>
    <w:rsid w:val="63EFE108"/>
    <w:rsid w:val="64175E4A"/>
    <w:rsid w:val="642D7CEF"/>
    <w:rsid w:val="64718A90"/>
    <w:rsid w:val="6495612D"/>
    <w:rsid w:val="64B981E6"/>
    <w:rsid w:val="64DB3D06"/>
    <w:rsid w:val="64F40716"/>
    <w:rsid w:val="6510B7FA"/>
    <w:rsid w:val="65215D1D"/>
    <w:rsid w:val="657387CB"/>
    <w:rsid w:val="65A64769"/>
    <w:rsid w:val="6651F809"/>
    <w:rsid w:val="666B8446"/>
    <w:rsid w:val="6685AE26"/>
    <w:rsid w:val="66D41342"/>
    <w:rsid w:val="670907EE"/>
    <w:rsid w:val="67108705"/>
    <w:rsid w:val="6718BFFA"/>
    <w:rsid w:val="671AAD4D"/>
    <w:rsid w:val="671CE09D"/>
    <w:rsid w:val="67542B18"/>
    <w:rsid w:val="677315F6"/>
    <w:rsid w:val="678A5AAF"/>
    <w:rsid w:val="6798EF00"/>
    <w:rsid w:val="67D1076C"/>
    <w:rsid w:val="67DBB200"/>
    <w:rsid w:val="67E36C89"/>
    <w:rsid w:val="67F8F315"/>
    <w:rsid w:val="68482E95"/>
    <w:rsid w:val="6848ED29"/>
    <w:rsid w:val="6852C04E"/>
    <w:rsid w:val="6881FB48"/>
    <w:rsid w:val="68CAAF38"/>
    <w:rsid w:val="6A0C48B0"/>
    <w:rsid w:val="6A5A9647"/>
    <w:rsid w:val="6A7BDBC4"/>
    <w:rsid w:val="6A95667E"/>
    <w:rsid w:val="6AD0E0A2"/>
    <w:rsid w:val="6ADCD8B5"/>
    <w:rsid w:val="6AE2CD73"/>
    <w:rsid w:val="6B0367F6"/>
    <w:rsid w:val="6B4BE621"/>
    <w:rsid w:val="6B6DD359"/>
    <w:rsid w:val="6B9DD528"/>
    <w:rsid w:val="6B9DE406"/>
    <w:rsid w:val="6BFAA28B"/>
    <w:rsid w:val="6C0EE53B"/>
    <w:rsid w:val="6C6BDAD1"/>
    <w:rsid w:val="6C7E709D"/>
    <w:rsid w:val="6CA7DDB7"/>
    <w:rsid w:val="6CB1E02A"/>
    <w:rsid w:val="6E537712"/>
    <w:rsid w:val="6ED7D26D"/>
    <w:rsid w:val="6F1DFB88"/>
    <w:rsid w:val="6F5C780F"/>
    <w:rsid w:val="6F938470"/>
    <w:rsid w:val="6FAF7DE0"/>
    <w:rsid w:val="6FEF4F05"/>
    <w:rsid w:val="7041839A"/>
    <w:rsid w:val="70BDF2C9"/>
    <w:rsid w:val="70BFDCE1"/>
    <w:rsid w:val="70DA6F43"/>
    <w:rsid w:val="70EEF5CB"/>
    <w:rsid w:val="7128715E"/>
    <w:rsid w:val="715C868D"/>
    <w:rsid w:val="71DE24E0"/>
    <w:rsid w:val="71DE7C80"/>
    <w:rsid w:val="72FCE845"/>
    <w:rsid w:val="7363A78C"/>
    <w:rsid w:val="73B14A93"/>
    <w:rsid w:val="73BB3498"/>
    <w:rsid w:val="73C98E0A"/>
    <w:rsid w:val="73CE03C4"/>
    <w:rsid w:val="73D315B7"/>
    <w:rsid w:val="73F23781"/>
    <w:rsid w:val="744EB8AA"/>
    <w:rsid w:val="74747277"/>
    <w:rsid w:val="74A4DFA1"/>
    <w:rsid w:val="74A90776"/>
    <w:rsid w:val="74EB4D17"/>
    <w:rsid w:val="74F983D6"/>
    <w:rsid w:val="74FE3A67"/>
    <w:rsid w:val="7516978D"/>
    <w:rsid w:val="753CA57F"/>
    <w:rsid w:val="75F43468"/>
    <w:rsid w:val="762FCFAB"/>
    <w:rsid w:val="76305D41"/>
    <w:rsid w:val="763B28B9"/>
    <w:rsid w:val="764746F2"/>
    <w:rsid w:val="766988C3"/>
    <w:rsid w:val="7693A818"/>
    <w:rsid w:val="76A36968"/>
    <w:rsid w:val="76BDFC5C"/>
    <w:rsid w:val="76E1D277"/>
    <w:rsid w:val="76FFB907"/>
    <w:rsid w:val="775AB39F"/>
    <w:rsid w:val="77A5F698"/>
    <w:rsid w:val="77B31CA6"/>
    <w:rsid w:val="77D63EB1"/>
    <w:rsid w:val="77DA771A"/>
    <w:rsid w:val="77EBDA5C"/>
    <w:rsid w:val="787A9235"/>
    <w:rsid w:val="788E1B19"/>
    <w:rsid w:val="789192DD"/>
    <w:rsid w:val="78DECDC5"/>
    <w:rsid w:val="78E62BAC"/>
    <w:rsid w:val="78ED4633"/>
    <w:rsid w:val="7913F57E"/>
    <w:rsid w:val="79281D10"/>
    <w:rsid w:val="7980D24E"/>
    <w:rsid w:val="79A8D0E3"/>
    <w:rsid w:val="7A2A0C15"/>
    <w:rsid w:val="7A685F04"/>
    <w:rsid w:val="7B058989"/>
    <w:rsid w:val="7B2ECFBD"/>
    <w:rsid w:val="7B377176"/>
    <w:rsid w:val="7B861AE1"/>
    <w:rsid w:val="7BCE77BB"/>
    <w:rsid w:val="7BECD1BC"/>
    <w:rsid w:val="7C2B0318"/>
    <w:rsid w:val="7C3067D6"/>
    <w:rsid w:val="7C4B270B"/>
    <w:rsid w:val="7C6862A6"/>
    <w:rsid w:val="7C6E7DFD"/>
    <w:rsid w:val="7CB85EEC"/>
    <w:rsid w:val="7D26F9B3"/>
    <w:rsid w:val="7D5B6078"/>
    <w:rsid w:val="7D898D8A"/>
    <w:rsid w:val="7E3658F3"/>
    <w:rsid w:val="7E65EC36"/>
    <w:rsid w:val="7EA267F4"/>
    <w:rsid w:val="7F0B9C60"/>
    <w:rsid w:val="7FA138F8"/>
    <w:rsid w:val="7FA1B88C"/>
    <w:rsid w:val="7FEEE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41A3A2"/>
  <w15:docId w15:val="{817B911B-A8F0-4FD5-8AA5-EF8285DABF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SimSu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uiPriority="1" w:semiHidden="1" w:unhideWhenUsed="1" w:qFormat="1"/>
    <w:lsdException w:name="Subtitle" w:qFormat="1"/>
    <w:lsdException w:name="Strong" w:uiPriority="22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(Web)" w:uiPriority="99" w:semiHidden="1" w:unhideWhenUsed="1" w:qFormat="1"/>
    <w:lsdException w:name="Normal Table" w:uiPriority="99" w:semiHidden="1" w:unhideWhenUsed="1" w:qFormat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semiHidden="1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 w:semiHidden="1" w:unhideWhenUsed="1"/>
    <w:lsdException w:name="List Paragraph" w:uiPriority="99" w:semiHidden="1" w:unhideWhenUsed="1"/>
    <w:lsdException w:name="Quote" w:uiPriority="99" w:semiHidden="1" w:unhideWhenUsed="1"/>
    <w:lsdException w:name="Intense Quote" w:uiPriority="99" w:semiHidden="1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tabs>
        <w:tab w:val="left" w:pos="6453"/>
        <w:tab w:val="left" w:pos="7331"/>
      </w:tabs>
      <w:spacing w:after="160" w:line="259" w:lineRule="auto"/>
    </w:pPr>
    <w:rPr>
      <w:rFonts w:ascii="Gill Sans" w:hAnsi="Gill Sans" w:eastAsia="Gill Sans" w:cs="Gill Sans"/>
      <w:sz w:val="22"/>
      <w:szCs w:val="22"/>
      <w:lang w:eastAsia="pt-BR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uiPriority w:val="99"/>
    <w:semiHidden/>
    <w:unhideWhenUsed/>
    <w:qFormat/>
    <w:pPr>
      <w:tabs>
        <w:tab w:val="left" w:pos="6453"/>
        <w:tab w:val="left" w:pos="7331"/>
      </w:tabs>
      <w:spacing w:beforeAutospacing="1" w:afterAutospacing="1" w:line="259" w:lineRule="auto"/>
    </w:pPr>
    <w:rPr>
      <w:sz w:val="22"/>
      <w:szCs w:val="24"/>
      <w:lang w:val="en-US" w:eastAsia="zh-CN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TableNormal" w:customStyle="1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Style12" w:customStyle="1">
    <w:name w:val="_Style 12"/>
    <w:basedOn w:val="TableNormal"/>
    <w:qFormat/>
    <w:tblPr>
      <w:tblCellMar>
        <w:left w:w="108" w:type="dxa"/>
        <w:right w:w="108" w:type="dxa"/>
      </w:tblCellMar>
    </w:tblPr>
  </w:style>
  <w:style w:type="table" w:styleId="Style36" w:customStyle="1">
    <w:name w:val="_Style 36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7" w:customStyle="1">
    <w:name w:val="_Style 37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8" w:customStyle="1">
    <w:name w:val="_Style 38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9" w:customStyle="1">
    <w:name w:val="_Style 39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29" w:customStyle="1">
    <w:name w:val="_Style 29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0" w:customStyle="1">
    <w:name w:val="_Style 30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1" w:customStyle="1">
    <w:name w:val="_Style 31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2" w:customStyle="1">
    <w:name w:val="_Style 32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3" w:customStyle="1">
    <w:name w:val="_Style 33"/>
    <w:basedOn w:val="TableNormal"/>
    <w:qFormat/>
    <w:rPr>
      <w:rFonts w:ascii="Arial" w:hAnsi="Arial" w:eastAsia="Arial" w:cs="Arial"/>
    </w:rPr>
    <w:tblPr>
      <w:tblCellMar>
        <w:left w:w="108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6CA7DDB7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fontTable" Target="fontTable.xml" Id="rId14" /><Relationship Type="http://schemas.openxmlformats.org/officeDocument/2006/relationships/image" Target="/media/image.jpg" Id="R9dd338b202044979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www.gticonsultoria.com" TargetMode="External"/><Relationship Id="rId2" Type="http://schemas.openxmlformats.org/officeDocument/2006/relationships/hyperlink" Target="http://www.gticonsultoria.com" TargetMode="External"/><Relationship Id="rId1" Type="http://schemas.openxmlformats.org/officeDocument/2006/relationships/image" Target="media/image4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CuW/lt6+NDCvd8LqnLU2u7NNnw==">CgMxLjAyDmgueWNqcTd1YW85d3UzMghoLmdqZGd4czgAciExRzRvN0lxZHBlWl90YTlsZ0thNmV6OUxraU5vNzlzZXQ=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Usuario</dc:creator>
  <lastModifiedBy>Jacilene Alcântara</lastModifiedBy>
  <revision>15</revision>
  <dcterms:created xsi:type="dcterms:W3CDTF">2025-02-28T19:07:00.0000000Z</dcterms:created>
  <dcterms:modified xsi:type="dcterms:W3CDTF">2025-04-23T17:22:28.9305717Z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472BAF475065406DA96C15A65C6F19E8_13</vt:lpwstr>
  </property>
</Properties>
</file>