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bookmarkStart w:name="_Hlk169870094" w:displacedByCustomXml="next" w:id="0"/>
    <w:sdt>
      <w:sdtPr>
        <w:id w:val="1875733211"/>
        <w:docPartObj>
          <w:docPartGallery w:val="Cover Pages"/>
          <w:docPartUnique/>
        </w:docPartObj>
      </w:sdtPr>
      <w:sdtContent>
        <w:p w:rsidRPr="00CF14D1" w:rsidR="00DB6EBF" w:rsidRDefault="00DB6EBF" w14:paraId="7D8BBC2E" w14:textId="77777777">
          <w:pPr>
            <w:rPr>
              <w:rFonts w:cstheme="minorHAnsi"/>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340"/>
          </w:tblGrid>
          <w:tr w:rsidRPr="00CF14D1" w:rsidR="00DB6EBF" w:rsidTr="3919E374" w14:paraId="6306F24F" w14:textId="77777777">
            <w:tc>
              <w:tcPr>
                <w:tcW w:w="7672" w:type="dxa"/>
                <w:tcMar>
                  <w:top w:w="216" w:type="dxa"/>
                  <w:left w:w="115" w:type="dxa"/>
                  <w:bottom w:w="216" w:type="dxa"/>
                  <w:right w:w="115" w:type="dxa"/>
                </w:tcMar>
              </w:tcPr>
              <w:p w:rsidRPr="00CF14D1" w:rsidR="00DB6EBF" w:rsidRDefault="00DB6EBF" w14:paraId="74BF1EA1" w14:textId="77777777">
                <w:pPr>
                  <w:pStyle w:val="SemEspaamento"/>
                  <w:rPr>
                    <w:rFonts w:cstheme="minorHAnsi"/>
                    <w:color w:val="306785" w:themeColor="accent1" w:themeShade="BF"/>
                    <w:sz w:val="24"/>
                  </w:rPr>
                </w:pPr>
              </w:p>
            </w:tc>
          </w:tr>
          <w:tr w:rsidRPr="00CF14D1" w:rsidR="00DB6EBF" w:rsidTr="3919E374" w14:paraId="0E8AD876" w14:textId="77777777">
            <w:tc>
              <w:tcPr>
                <w:tcW w:w="7672" w:type="dxa"/>
                <w:tcMar/>
              </w:tcPr>
              <w:p w:rsidRPr="00672E1C" w:rsidR="00DB6EBF" w:rsidP="3919E374" w:rsidRDefault="002775BE" w14:paraId="1C8AA93A" w14:textId="2AD73B45">
                <w:pPr>
                  <w:pStyle w:val="SemEspaamento"/>
                  <w:spacing w:line="216" w:lineRule="auto"/>
                  <w:rPr>
                    <w:rFonts w:eastAsia="游ゴシック Light" w:cs="Calibri" w:eastAsiaTheme="majorEastAsia" w:cstheme="minorAscii"/>
                    <w:b w:val="1"/>
                    <w:bCs w:val="1"/>
                    <w:color w:val="418AB3" w:themeColor="accent1"/>
                    <w:sz w:val="56"/>
                    <w:szCs w:val="56"/>
                  </w:rPr>
                </w:pPr>
                <w:r w:rsidRPr="3919E374" w:rsidR="4E6F2A83">
                  <w:rPr>
                    <w:rFonts w:eastAsia="游ゴシック Light" w:cs="Calibri" w:eastAsiaTheme="majorEastAsia" w:cstheme="minorAscii"/>
                    <w:b w:val="1"/>
                    <w:bCs w:val="1"/>
                    <w:color w:val="418AB3" w:themeColor="accent1" w:themeTint="FF" w:themeShade="FF"/>
                    <w:sz w:val="56"/>
                    <w:szCs w:val="56"/>
                  </w:rPr>
                  <w:t>COMPLIANCE/</w:t>
                </w:r>
                <w:r w:rsidRPr="3919E374" w:rsidR="002775BE">
                  <w:rPr>
                    <w:rFonts w:eastAsia="游ゴシック Light" w:cs="Calibri" w:eastAsiaTheme="majorEastAsia" w:cstheme="minorAscii"/>
                    <w:b w:val="1"/>
                    <w:bCs w:val="1"/>
                    <w:color w:val="418AB3" w:themeColor="accent1" w:themeTint="FF" w:themeShade="FF"/>
                    <w:sz w:val="56"/>
                    <w:szCs w:val="56"/>
                  </w:rPr>
                  <w:t>LGPD S</w:t>
                </w:r>
                <w:r w:rsidRPr="3919E374" w:rsidR="00B05103">
                  <w:rPr>
                    <w:rFonts w:eastAsia="游ゴシック Light" w:cs="Calibri" w:eastAsiaTheme="majorEastAsia" w:cstheme="minorAscii"/>
                    <w:b w:val="1"/>
                    <w:bCs w:val="1"/>
                    <w:color w:val="418AB3" w:themeColor="accent1" w:themeTint="FF" w:themeShade="FF"/>
                    <w:sz w:val="56"/>
                    <w:szCs w:val="56"/>
                  </w:rPr>
                  <w:t>ETURN</w:t>
                </w:r>
              </w:p>
            </w:tc>
          </w:tr>
          <w:tr w:rsidRPr="00CF14D1" w:rsidR="00DB6EBF" w:rsidTr="3919E374" w14:paraId="0BC9780B"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Pr="00CF14D1" w:rsidR="00DB6EBF" w:rsidRDefault="00375081" w14:paraId="7F9ED7CB" w14:textId="77777777">
                    <w:pPr>
                      <w:pStyle w:val="SemEspaamento"/>
                      <w:rPr>
                        <w:rFonts w:cstheme="minorHAnsi"/>
                        <w:color w:val="306785" w:themeColor="accent1" w:themeShade="BF"/>
                        <w:sz w:val="24"/>
                      </w:rPr>
                    </w:pPr>
                    <w:r w:rsidRPr="00CF14D1">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089"/>
          </w:tblGrid>
          <w:tr w:rsidRPr="00CF14D1" w:rsidR="00DB6EBF" w14:paraId="4DFFD5A7" w14:textId="77777777">
            <w:tc>
              <w:tcPr>
                <w:tcW w:w="7221" w:type="dxa"/>
                <w:tcMar>
                  <w:top w:w="216" w:type="dxa"/>
                  <w:left w:w="115" w:type="dxa"/>
                  <w:bottom w:w="216" w:type="dxa"/>
                  <w:right w:w="115" w:type="dxa"/>
                </w:tcMar>
              </w:tcPr>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Content>
                  <w:p w:rsidRPr="00CF14D1" w:rsidR="00DB6EBF" w:rsidRDefault="00672E1C" w14:paraId="4B0EE3AF" w14:textId="77777777">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p w:rsidRPr="00CF14D1" w:rsidR="00DB6EBF" w:rsidRDefault="009426D9" w14:paraId="1541986E" w14:textId="7328152A">
                    <w:pPr>
                      <w:pStyle w:val="SemEspaamento"/>
                      <w:rPr>
                        <w:rFonts w:cstheme="minorHAnsi"/>
                        <w:color w:val="418AB3" w:themeColor="accent1"/>
                        <w:sz w:val="28"/>
                        <w:szCs w:val="28"/>
                      </w:rPr>
                    </w:pPr>
                    <w:r>
                      <w:rPr>
                        <w:rFonts w:cstheme="minorHAnsi"/>
                        <w:color w:val="418AB3" w:themeColor="accent1"/>
                        <w:sz w:val="28"/>
                        <w:szCs w:val="28"/>
                      </w:rPr>
                      <w:t>2</w:t>
                    </w:r>
                    <w:r w:rsidR="00746289">
                      <w:rPr>
                        <w:rFonts w:cstheme="minorHAnsi"/>
                        <w:color w:val="418AB3" w:themeColor="accent1"/>
                        <w:sz w:val="28"/>
                        <w:szCs w:val="28"/>
                      </w:rPr>
                      <w:t>8</w:t>
                    </w:r>
                    <w:r w:rsidR="002B1A20">
                      <w:rPr>
                        <w:rFonts w:cstheme="minorHAnsi"/>
                        <w:color w:val="418AB3" w:themeColor="accent1"/>
                        <w:sz w:val="28"/>
                        <w:szCs w:val="28"/>
                      </w:rPr>
                      <w:t xml:space="preserve"> </w:t>
                    </w:r>
                    <w:r w:rsidR="00AF62E0">
                      <w:rPr>
                        <w:rFonts w:cstheme="minorHAnsi"/>
                        <w:color w:val="418AB3" w:themeColor="accent1"/>
                        <w:sz w:val="28"/>
                        <w:szCs w:val="28"/>
                      </w:rPr>
                      <w:t xml:space="preserve">de </w:t>
                    </w:r>
                    <w:r w:rsidR="004F4977">
                      <w:rPr>
                        <w:rFonts w:cstheme="minorHAnsi"/>
                        <w:color w:val="418AB3" w:themeColor="accent1"/>
                        <w:sz w:val="28"/>
                        <w:szCs w:val="28"/>
                      </w:rPr>
                      <w:t>novem</w:t>
                    </w:r>
                    <w:r w:rsidR="00AF62E0">
                      <w:rPr>
                        <w:rFonts w:cstheme="minorHAnsi"/>
                        <w:color w:val="418AB3" w:themeColor="accent1"/>
                        <w:sz w:val="28"/>
                        <w:szCs w:val="28"/>
                      </w:rPr>
                      <w:t>bro</w:t>
                    </w:r>
                    <w:r w:rsidR="002775BE">
                      <w:rPr>
                        <w:rFonts w:cstheme="minorHAnsi"/>
                        <w:color w:val="418AB3" w:themeColor="accent1"/>
                        <w:sz w:val="28"/>
                        <w:szCs w:val="28"/>
                      </w:rPr>
                      <w:t xml:space="preserve"> de</w:t>
                    </w:r>
                    <w:r w:rsidR="00672E1C">
                      <w:rPr>
                        <w:rFonts w:cstheme="minorHAnsi"/>
                        <w:color w:val="418AB3" w:themeColor="accent1"/>
                        <w:sz w:val="28"/>
                        <w:szCs w:val="28"/>
                      </w:rPr>
                      <w:t xml:space="preserve"> 2024</w:t>
                    </w:r>
                  </w:p>
                </w:sdtContent>
              </w:sdt>
              <w:p w:rsidRPr="00CF14D1" w:rsidR="00DB6EBF" w:rsidRDefault="00DB6EBF" w14:paraId="10815E00" w14:textId="77777777">
                <w:pPr>
                  <w:pStyle w:val="SemEspaamento"/>
                  <w:rPr>
                    <w:rFonts w:cstheme="minorHAnsi"/>
                    <w:color w:val="418AB3" w:themeColor="accent1"/>
                  </w:rPr>
                </w:pPr>
              </w:p>
            </w:tc>
          </w:tr>
        </w:tbl>
        <w:p w:rsidR="00672E1C" w:rsidP="00AE3F78" w:rsidRDefault="00863226" w14:paraId="6AB45596" w14:textId="3C5E2503">
          <w:pPr>
            <w:pStyle w:val="NormalWeb"/>
          </w:pPr>
          <w:r>
            <w:rPr>
              <w:noProof/>
            </w:rPr>
            <mc:AlternateContent>
              <mc:Choice Requires="wps">
                <w:drawing>
                  <wp:anchor distT="45720" distB="45720" distL="114300" distR="114300" simplePos="0" relativeHeight="251659264" behindDoc="0" locked="0" layoutInCell="1" allowOverlap="1" wp14:anchorId="39E6798B" wp14:editId="392ADC9C">
                    <wp:simplePos x="0" y="0"/>
                    <wp:positionH relativeFrom="column">
                      <wp:posOffset>268605</wp:posOffset>
                    </wp:positionH>
                    <wp:positionV relativeFrom="paragraph">
                      <wp:posOffset>4170680</wp:posOffset>
                    </wp:positionV>
                    <wp:extent cx="1587500" cy="533400"/>
                    <wp:effectExtent l="0" t="0" r="0" b="0"/>
                    <wp:wrapSquare wrapText="bothSides"/>
                    <wp:docPr id="120130900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33400"/>
                            </a:xfrm>
                            <a:prstGeom prst="rect">
                              <a:avLst/>
                            </a:prstGeom>
                            <a:noFill/>
                            <a:ln w="9525">
                              <a:noFill/>
                              <a:miter lim="800000"/>
                              <a:headEnd/>
                              <a:tailEnd/>
                            </a:ln>
                          </wps:spPr>
                          <wps:txbx>
                            <w:txbxContent>
                              <w:sdt>
                                <w:sdtPr>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Content>
                                  <w:p w:rsidR="007B4C50" w:rsidP="000860E6" w:rsidRDefault="007B4C50" w14:paraId="76C6941F"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7B4C50" w:rsidRDefault="007B4C50" w14:paraId="3B2D5A5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15B9BE">
                  <v:shapetype id="_x0000_t202" coordsize="21600,21600" o:spt="202" path="m,l,21600r21600,l21600,xe" w14:anchorId="39E6798B">
                    <v:stroke joinstyle="miter"/>
                    <v:path gradientshapeok="t" o:connecttype="rect"/>
                  </v:shapetype>
                  <v:shape id="Caixa de Texto 1" style="position:absolute;margin-left:21.15pt;margin-top:328.4pt;width:1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">
                    <v:textbox>
                      <w:txbxContent>
                        <w:sdt>
                          <w:sdtPr>
                            <w:id w:val="47224181"/>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Content>
                            <w:p w:rsidR="007B4C50" w:rsidP="000860E6" w:rsidRDefault="007B4C50" w14:paraId="51C8072E"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7B4C50" w:rsidRDefault="007B4C50" w14:paraId="672A6659" w14:textId="77777777"/>
                      </w:txbxContent>
                    </v:textbox>
                    <w10:wrap type="square"/>
                  </v:shape>
                </w:pict>
              </mc:Fallback>
            </mc:AlternateContent>
          </w:r>
          <w:r w:rsidRPr="00CF14D1" w:rsidR="00DB6EBF">
            <w:rPr>
              <w:rFonts w:cstheme="minorHAnsi"/>
            </w:rPr>
            <w:br w:type="page"/>
          </w:r>
        </w:p>
        <w:p w:rsidRPr="00CF14D1" w:rsidR="00DB6EBF" w:rsidRDefault="00000000" w14:paraId="2344473E" w14:textId="77777777">
          <w:pPr>
            <w:rPr>
              <w:rFonts w:cstheme="minorHAnsi"/>
            </w:rPr>
          </w:pPr>
        </w:p>
      </w:sdtContent>
    </w:sdt>
    <w:bookmarkEnd w:displacedByCustomXml="prev" w:id="0"/>
    <w:p w:rsidRPr="00CF14D1" w:rsidR="00F428AC" w:rsidP="00F428AC" w:rsidRDefault="00F428AC" w14:paraId="0D6DD0A5" w14:textId="77777777">
      <w:pPr>
        <w:rPr>
          <w:rFonts w:cstheme="minorHAnsi"/>
        </w:rPr>
      </w:pPr>
    </w:p>
    <w:p w:rsidRPr="00632940" w:rsidR="00CB2AB0" w:rsidP="00651F22" w:rsidRDefault="00651F22" w14:paraId="48EA097B" w14:textId="77777777">
      <w:pPr>
        <w:jc w:val="center"/>
        <w:rPr>
          <w:rFonts w:cstheme="minorHAnsi"/>
          <w:sz w:val="22"/>
          <w:szCs w:val="22"/>
        </w:rPr>
      </w:pPr>
      <w:r w:rsidRPr="00632940">
        <w:rPr>
          <w:rFonts w:cstheme="minorHAnsi"/>
          <w:sz w:val="22"/>
          <w:szCs w:val="22"/>
        </w:rPr>
        <w:t>ATENÇÃO!</w:t>
      </w:r>
    </w:p>
    <w:p w:rsidRPr="00632940" w:rsidR="00EB464F" w:rsidP="00EB464F" w:rsidRDefault="00EB464F" w14:paraId="557A8EB8" w14:textId="77777777">
      <w:pPr>
        <w:jc w:val="both"/>
        <w:rPr>
          <w:rFonts w:cstheme="minorHAnsi"/>
          <w:sz w:val="22"/>
          <w:szCs w:val="22"/>
        </w:rPr>
      </w:pPr>
      <w:r w:rsidRPr="00632940">
        <w:rPr>
          <w:rFonts w:cstheme="minorHAnsi"/>
          <w:sz w:val="22"/>
          <w:szCs w:val="22"/>
        </w:rPr>
        <w:t xml:space="preserve">Este documento contém informações confidenciais </w:t>
      </w:r>
      <w:r w:rsidRPr="00632940" w:rsidR="00165AA5">
        <w:rPr>
          <w:rFonts w:cstheme="minorHAnsi"/>
          <w:sz w:val="22"/>
          <w:szCs w:val="22"/>
        </w:rPr>
        <w:t xml:space="preserve">ou limitadas, </w:t>
      </w:r>
      <w:r w:rsidRPr="00632940">
        <w:rPr>
          <w:rFonts w:cstheme="minorHAnsi"/>
          <w:sz w:val="22"/>
          <w:szCs w:val="22"/>
        </w:rPr>
        <w:t>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Pr="00632940" w:rsidR="00EB464F" w:rsidP="00651F22" w:rsidRDefault="00EB464F" w14:paraId="59C21D48" w14:textId="77777777">
      <w:pPr>
        <w:jc w:val="center"/>
        <w:rPr>
          <w:rFonts w:cstheme="minorHAnsi"/>
          <w:sz w:val="22"/>
          <w:szCs w:val="22"/>
        </w:rPr>
      </w:pPr>
    </w:p>
    <w:p w:rsidRPr="00632940" w:rsidR="00651F22" w:rsidP="00651F22" w:rsidRDefault="00651F22" w14:paraId="06EA3757" w14:textId="77777777">
      <w:pPr>
        <w:spacing w:after="0" w:line="240" w:lineRule="auto"/>
        <w:jc w:val="center"/>
        <w:rPr>
          <w:rFonts w:eastAsia="Times New Roman" w:cstheme="minorHAnsi"/>
          <w:b/>
          <w:bCs/>
          <w:color w:val="FFC000"/>
          <w:sz w:val="22"/>
          <w:szCs w:val="22"/>
          <w:lang w:eastAsia="pt-BR"/>
        </w:rPr>
      </w:pPr>
      <w:r w:rsidRPr="00632940">
        <w:rPr>
          <w:rFonts w:cstheme="minorHAnsi"/>
          <w:sz w:val="22"/>
          <w:szCs w:val="22"/>
        </w:rPr>
        <w:t xml:space="preserve">Este </w:t>
      </w:r>
      <w:r w:rsidRPr="00632940" w:rsidR="00165AA5">
        <w:rPr>
          <w:rFonts w:cstheme="minorHAnsi"/>
          <w:sz w:val="22"/>
          <w:szCs w:val="22"/>
        </w:rPr>
        <w:t>d</w:t>
      </w:r>
      <w:r w:rsidRPr="00632940">
        <w:rPr>
          <w:rFonts w:cstheme="minorHAnsi"/>
          <w:sz w:val="22"/>
          <w:szCs w:val="22"/>
        </w:rPr>
        <w:t xml:space="preserve">ocumento possui o seguinte </w:t>
      </w:r>
      <w:r w:rsidRPr="00632940" w:rsidR="0045786C">
        <w:rPr>
          <w:rFonts w:cstheme="minorHAnsi"/>
          <w:sz w:val="22"/>
          <w:szCs w:val="22"/>
        </w:rPr>
        <w:t>nível</w:t>
      </w:r>
      <w:r w:rsidRPr="00632940">
        <w:rPr>
          <w:rFonts w:cstheme="minorHAnsi"/>
          <w:sz w:val="22"/>
          <w:szCs w:val="22"/>
        </w:rPr>
        <w:t xml:space="preserve"> de confidencialidade: </w:t>
      </w:r>
      <w:sdt>
        <w:sdtPr>
          <w:rPr>
            <w:rFonts w:eastAsia="Times New Roman" w:cstheme="minorHAnsi"/>
            <w:b/>
            <w:bCs/>
            <w:color w:val="FFC000"/>
            <w:sz w:val="22"/>
            <w:szCs w:val="22"/>
            <w:lang w:eastAsia="pt-BR"/>
          </w:rPr>
          <w:alias w:val="Categoria"/>
          <w:tag w:val=""/>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Content>
          <w:r w:rsidRPr="00632940">
            <w:rPr>
              <w:rFonts w:eastAsia="Times New Roman" w:cstheme="minorHAnsi"/>
              <w:b/>
              <w:bCs/>
              <w:color w:val="FFC000"/>
              <w:sz w:val="22"/>
              <w:szCs w:val="22"/>
              <w:lang w:eastAsia="pt-BR"/>
            </w:rPr>
            <w:t>Acesso Restrito</w:t>
          </w:r>
        </w:sdtContent>
      </w:sdt>
    </w:p>
    <w:p w:rsidRPr="00CF14D1" w:rsidR="00165AA5" w:rsidP="00165AA5" w:rsidRDefault="00165AA5" w14:paraId="6259B276" w14:textId="77777777">
      <w:pPr>
        <w:rPr>
          <w:rFonts w:cstheme="minorHAnsi"/>
          <w:b/>
          <w:bCs/>
          <w:sz w:val="24"/>
          <w:szCs w:val="24"/>
        </w:rPr>
      </w:pPr>
    </w:p>
    <w:p w:rsidRPr="00CF14D1" w:rsidR="00165AA5" w:rsidP="00D50369" w:rsidRDefault="00165AA5" w14:paraId="26203901" w14:textId="77777777">
      <w:pPr>
        <w:pStyle w:val="Ttulo1"/>
        <w:rPr>
          <w:rFonts w:cstheme="minorHAnsi"/>
        </w:rPr>
      </w:pPr>
      <w:bookmarkStart w:name="_Toc157166284" w:id="1"/>
      <w:bookmarkStart w:name="_Toc157166430" w:id="2"/>
      <w:r w:rsidRPr="00CF14D1">
        <w:rPr>
          <w:rFonts w:cstheme="minorHAnsi"/>
        </w:rPr>
        <w:t>Níveis de Confidencialidade</w:t>
      </w:r>
      <w:bookmarkEnd w:id="1"/>
      <w:bookmarkEnd w:id="2"/>
    </w:p>
    <w:p w:rsidRPr="00632940" w:rsidR="00CB2AB0" w:rsidP="00D50369" w:rsidRDefault="00651F22" w14:paraId="3D379090" w14:textId="77777777">
      <w:pPr>
        <w:ind w:firstLine="708"/>
        <w:jc w:val="both"/>
        <w:rPr>
          <w:rFonts w:cstheme="minorHAnsi"/>
          <w:sz w:val="22"/>
          <w:szCs w:val="22"/>
        </w:rPr>
      </w:pPr>
      <w:r w:rsidRPr="00632940">
        <w:rPr>
          <w:rFonts w:cstheme="minorHAnsi"/>
          <w:sz w:val="22"/>
          <w:szCs w:val="22"/>
        </w:rPr>
        <w:t xml:space="preserve">Níveis de confidencialidade referem-se à prática de classificar informações com base em seu </w:t>
      </w:r>
      <w:r w:rsidRPr="00632940">
        <w:rPr>
          <w:rFonts w:cstheme="minorHAnsi"/>
          <w:b/>
          <w:bCs/>
          <w:sz w:val="22"/>
          <w:szCs w:val="22"/>
          <w:u w:val="single"/>
        </w:rPr>
        <w:t>grau de sensibilidade</w:t>
      </w:r>
      <w:r w:rsidRPr="00632940">
        <w:rPr>
          <w:rFonts w:cstheme="minorHAnsi"/>
          <w:sz w:val="22"/>
          <w:szCs w:val="22"/>
        </w:rPr>
        <w:t xml:space="preserve"> e na </w:t>
      </w:r>
      <w:r w:rsidRPr="00632940">
        <w:rPr>
          <w:rFonts w:cstheme="minorHAnsi"/>
          <w:b/>
          <w:bCs/>
          <w:sz w:val="22"/>
          <w:szCs w:val="22"/>
          <w:u w:val="single"/>
        </w:rPr>
        <w:t>necessidade de restringir o acesso a essas informações</w:t>
      </w:r>
      <w:r w:rsidRPr="00632940">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Pr="00632940" w:rsidR="00CB2AB0" w:rsidP="00651F22" w:rsidRDefault="00632940" w14:paraId="17B1BCCE" w14:textId="77777777">
      <w:pPr>
        <w:jc w:val="both"/>
        <w:rPr>
          <w:rFonts w:cstheme="minorHAnsi"/>
          <w:sz w:val="22"/>
          <w:szCs w:val="22"/>
        </w:rPr>
      </w:pPr>
      <w:r w:rsidRPr="00632940">
        <w:rPr>
          <w:rFonts w:cstheme="minorHAnsi"/>
          <w:b/>
          <w:bCs/>
          <w:color w:val="FF0000"/>
          <w:sz w:val="22"/>
          <w:szCs w:val="22"/>
        </w:rPr>
        <w:t>Confidencial:</w:t>
      </w:r>
      <w:r w:rsidRPr="00632940">
        <w:rPr>
          <w:rFonts w:cstheme="minorHAnsi"/>
          <w:sz w:val="22"/>
          <w:szCs w:val="22"/>
        </w:rPr>
        <w:t xml:space="preserve"> Indica</w:t>
      </w:r>
      <w:r w:rsidRPr="00632940" w:rsidR="00CB2AB0">
        <w:rPr>
          <w:rFonts w:cstheme="minorHAnsi"/>
          <w:sz w:val="22"/>
          <w:szCs w:val="22"/>
        </w:rPr>
        <w:t xml:space="preserve"> que o documento contém informações sensíveis e deve ser acessado apenas por pessoal autorizado. Esse nível de confidencialidade é geralmente reservado para informações altamente restritas.</w:t>
      </w:r>
    </w:p>
    <w:p w:rsidRPr="00632940" w:rsidR="00CB2AB0" w:rsidP="00651F22" w:rsidRDefault="00CB2AB0" w14:paraId="18A4F22C" w14:textId="77777777">
      <w:pPr>
        <w:jc w:val="both"/>
        <w:rPr>
          <w:rFonts w:cstheme="minorHAnsi"/>
          <w:sz w:val="22"/>
          <w:szCs w:val="22"/>
        </w:rPr>
      </w:pPr>
      <w:r w:rsidRPr="00632940">
        <w:rPr>
          <w:rFonts w:cstheme="minorHAnsi"/>
          <w:b/>
          <w:bCs/>
          <w:color w:val="FFC000"/>
          <w:sz w:val="22"/>
          <w:szCs w:val="22"/>
        </w:rPr>
        <w:t xml:space="preserve">Acesso </w:t>
      </w:r>
      <w:r w:rsidRPr="00632940" w:rsidR="00632940">
        <w:rPr>
          <w:rFonts w:cstheme="minorHAnsi"/>
          <w:b/>
          <w:bCs/>
          <w:color w:val="FFC000"/>
          <w:sz w:val="22"/>
          <w:szCs w:val="22"/>
        </w:rPr>
        <w:t>Restrito:</w:t>
      </w:r>
      <w:r w:rsidRPr="00632940" w:rsidR="00632940">
        <w:rPr>
          <w:rFonts w:cstheme="minorHAnsi"/>
          <w:sz w:val="22"/>
          <w:szCs w:val="22"/>
        </w:rPr>
        <w:t xml:space="preserve"> Sugere</w:t>
      </w:r>
      <w:r w:rsidRPr="00632940">
        <w:rPr>
          <w:rFonts w:cstheme="minorHAnsi"/>
          <w:sz w:val="22"/>
          <w:szCs w:val="22"/>
        </w:rPr>
        <w:t xml:space="preserve"> que o acesso ao documento é limitado e deve ser restrito a determinados usuários ou departamentos. Embora seja menos restritivo do que "Confidencial", ainda indica a necessidade de cuidado ao lidar com o documento.</w:t>
      </w:r>
    </w:p>
    <w:p w:rsidRPr="00632940" w:rsidR="00CB2AB0" w:rsidP="00651F22" w:rsidRDefault="00CB2AB0" w14:paraId="0AEB3277" w14:textId="77777777">
      <w:pPr>
        <w:jc w:val="both"/>
        <w:rPr>
          <w:rFonts w:cstheme="minorHAnsi"/>
          <w:sz w:val="22"/>
          <w:szCs w:val="22"/>
        </w:rPr>
      </w:pPr>
      <w:r w:rsidRPr="00632940">
        <w:rPr>
          <w:rFonts w:cstheme="minorHAnsi"/>
          <w:b/>
          <w:bCs/>
          <w:sz w:val="22"/>
          <w:szCs w:val="22"/>
        </w:rPr>
        <w:t>Público:</w:t>
      </w:r>
      <w:r w:rsidRPr="00632940">
        <w:rPr>
          <w:rFonts w:cstheme="minorHAnsi"/>
          <w:sz w:val="22"/>
          <w:szCs w:val="22"/>
        </w:rPr>
        <w:t xml:space="preserve"> Indica que o documento é destinado ao acesso público e pode ser compartilhado sem restrições. Isso é usado quando o conteúdo não é sensível e pode ser divulgado amplamente.</w:t>
      </w:r>
    </w:p>
    <w:p w:rsidR="00CB2AB0" w:rsidP="00F428AC" w:rsidRDefault="00CB2AB0" w14:paraId="7BFBC6B5" w14:textId="77777777">
      <w:pPr>
        <w:rPr>
          <w:rFonts w:cstheme="minorHAnsi"/>
        </w:rPr>
      </w:pPr>
    </w:p>
    <w:p w:rsidR="00632940" w:rsidP="00F428AC" w:rsidRDefault="00632940" w14:paraId="050318E6" w14:textId="77777777">
      <w:pPr>
        <w:rPr>
          <w:rFonts w:cstheme="minorHAnsi"/>
        </w:rPr>
      </w:pPr>
    </w:p>
    <w:p w:rsidRPr="00CF14D1" w:rsidR="00632940" w:rsidP="00F428AC" w:rsidRDefault="00632940" w14:paraId="62DEEEDE" w14:textId="77777777">
      <w:pPr>
        <w:rPr>
          <w:rFonts w:cstheme="minorHAnsi"/>
        </w:rPr>
      </w:pPr>
    </w:p>
    <w:p w:rsidRPr="00846F18" w:rsidR="00495E21" w:rsidP="00BE797A" w:rsidRDefault="00000000" w14:paraId="1D7EA726" w14:textId="77777777">
      <w:pPr>
        <w:jc w:val="both"/>
        <w:rPr>
          <w:rStyle w:val="Ttulo1Char"/>
        </w:rPr>
      </w:pPr>
      <w:sdt>
        <w:sdtPr>
          <w:rPr>
            <w:rStyle w:val="Ttulo1Char"/>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Content>
          <w:r w:rsidRPr="00846F18" w:rsidR="004353AB">
            <w:rPr>
              <w:rStyle w:val="Ttulo1Char"/>
            </w:rPr>
            <w:t>Ata de Reunião</w:t>
          </w:r>
        </w:sdtContent>
      </w:sdt>
    </w:p>
    <w:p w:rsidR="00730315" w:rsidP="00730315" w:rsidRDefault="00E01535" w14:paraId="7C841035" w14:textId="0EF7ECB1">
      <w:r w:rsidRPr="1BEA31D1">
        <w:rPr>
          <w:b/>
          <w:bCs/>
        </w:rPr>
        <w:t xml:space="preserve">Presentes: </w:t>
      </w:r>
      <w:r w:rsidRPr="00320AF3" w:rsidR="00320AF3">
        <w:t>Jacilene Alcântara</w:t>
      </w:r>
      <w:r w:rsidR="00320AF3">
        <w:t>,</w:t>
      </w:r>
      <w:r w:rsidR="00320AF3">
        <w:rPr>
          <w:b/>
          <w:bCs/>
        </w:rPr>
        <w:t xml:space="preserve"> </w:t>
      </w:r>
      <w:r w:rsidRPr="1BEA31D1" w:rsidR="002775BE">
        <w:t>Romênia Cavalcanti,</w:t>
      </w:r>
      <w:r w:rsidRPr="1BEA31D1" w:rsidR="00B05103">
        <w:t xml:space="preserve"> Elika Bethânia</w:t>
      </w:r>
      <w:r w:rsidR="0016418A">
        <w:t>(titular)</w:t>
      </w:r>
      <w:r w:rsidRPr="1BEA31D1" w:rsidR="002775BE">
        <w:t>,</w:t>
      </w:r>
      <w:r w:rsidR="006A759E">
        <w:t xml:space="preserve"> </w:t>
      </w:r>
      <w:r w:rsidRPr="1BEA31D1" w:rsidR="00B05103">
        <w:t>Caio Ribeiro</w:t>
      </w:r>
      <w:r w:rsidR="0016418A">
        <w:t>(titular)</w:t>
      </w:r>
      <w:r w:rsidRPr="1BEA31D1" w:rsidR="00AF62E0">
        <w:t xml:space="preserve">, </w:t>
      </w:r>
      <w:r w:rsidRPr="004F4977" w:rsidR="004F4977">
        <w:t>Ana</w:t>
      </w:r>
      <w:r w:rsidR="004F4977">
        <w:t xml:space="preserve"> Cristina(titular), </w:t>
      </w:r>
      <w:r w:rsidRPr="1BEA31D1" w:rsidR="00AF62E0">
        <w:t>Ivone Ribeiro</w:t>
      </w:r>
      <w:r w:rsidR="0016418A">
        <w:t>(suplente)</w:t>
      </w:r>
      <w:r w:rsidR="00D46B2C">
        <w:t xml:space="preserve"> e</w:t>
      </w:r>
      <w:r w:rsidR="00F52369">
        <w:t xml:space="preserve"> </w:t>
      </w:r>
      <w:proofErr w:type="spellStart"/>
      <w:r w:rsidR="00EE59B4">
        <w:t>Odeiza</w:t>
      </w:r>
      <w:proofErr w:type="spellEnd"/>
      <w:r w:rsidR="00EE59B4">
        <w:t xml:space="preserve"> Silva</w:t>
      </w:r>
      <w:r w:rsidR="0016418A">
        <w:t>(suplente</w:t>
      </w:r>
      <w:r w:rsidR="00F52369">
        <w:t>)</w:t>
      </w:r>
      <w:r w:rsidR="00746289">
        <w:t xml:space="preserve">, </w:t>
      </w:r>
      <w:r w:rsidR="006A759E">
        <w:t>Inacio Melo</w:t>
      </w:r>
      <w:r w:rsidR="0016418A">
        <w:t>(ouvinte)</w:t>
      </w:r>
      <w:r w:rsidR="006A759E">
        <w:t xml:space="preserve"> e </w:t>
      </w:r>
      <w:r w:rsidRPr="1BEA31D1" w:rsidR="006A759E">
        <w:t xml:space="preserve">Sidney </w:t>
      </w:r>
      <w:proofErr w:type="spellStart"/>
      <w:r w:rsidRPr="1BEA31D1" w:rsidR="006A759E">
        <w:t>Norinho</w:t>
      </w:r>
      <w:proofErr w:type="spellEnd"/>
      <w:r w:rsidR="00730315">
        <w:t xml:space="preserve"> </w:t>
      </w:r>
      <w:r w:rsidR="0016418A">
        <w:t>(ouvinte).</w:t>
      </w:r>
    </w:p>
    <w:p w:rsidRPr="00632940" w:rsidR="0082754B" w:rsidP="00730315" w:rsidRDefault="00011FA6" w14:paraId="6E976ACA" w14:textId="583FFFF7">
      <w:pPr>
        <w:rPr>
          <w:rFonts w:cstheme="minorHAnsi"/>
        </w:rPr>
      </w:pPr>
      <w:r>
        <w:rPr>
          <w:rFonts w:cstheme="minorHAnsi"/>
        </w:rPr>
        <w:t>Romênia</w:t>
      </w:r>
      <w:r w:rsidRPr="00632940" w:rsidR="00BF3C6E">
        <w:rPr>
          <w:rFonts w:cstheme="minorHAnsi"/>
        </w:rPr>
        <w:t xml:space="preserve"> inici</w:t>
      </w:r>
      <w:r w:rsidR="00423B5B">
        <w:rPr>
          <w:rFonts w:cstheme="minorHAnsi"/>
        </w:rPr>
        <w:t>ou</w:t>
      </w:r>
      <w:r w:rsidRPr="00632940" w:rsidR="00BF3C6E">
        <w:rPr>
          <w:rFonts w:cstheme="minorHAnsi"/>
        </w:rPr>
        <w:t xml:space="preserve"> a reunião</w:t>
      </w:r>
      <w:r w:rsidR="0049629E">
        <w:rPr>
          <w:rFonts w:cstheme="minorHAnsi"/>
        </w:rPr>
        <w:t xml:space="preserve"> dando </w:t>
      </w:r>
      <w:r w:rsidRPr="00632940" w:rsidR="00BF3C6E">
        <w:rPr>
          <w:rFonts w:cstheme="minorHAnsi"/>
        </w:rPr>
        <w:t xml:space="preserve">boas-vindas aos </w:t>
      </w:r>
      <w:r w:rsidRPr="00632940" w:rsidR="00E01535">
        <w:rPr>
          <w:rFonts w:cstheme="minorHAnsi"/>
        </w:rPr>
        <w:t xml:space="preserve">presentes, </w:t>
      </w:r>
      <w:r w:rsidRPr="00632940" w:rsidR="00BF3C6E">
        <w:rPr>
          <w:rFonts w:cstheme="minorHAnsi"/>
        </w:rPr>
        <w:t xml:space="preserve">na </w:t>
      </w:r>
      <w:r w:rsidRPr="00632940" w:rsidR="00AF62E0">
        <w:rPr>
          <w:rFonts w:cstheme="minorHAnsi"/>
        </w:rPr>
        <w:t>sequência</w:t>
      </w:r>
      <w:r w:rsidRPr="00632940" w:rsidR="00BF3C6E">
        <w:rPr>
          <w:rFonts w:cstheme="minorHAnsi"/>
        </w:rPr>
        <w:t xml:space="preserve"> deu início à </w:t>
      </w:r>
      <w:r w:rsidR="0049629E">
        <w:rPr>
          <w:rFonts w:cstheme="minorHAnsi"/>
        </w:rPr>
        <w:t>pauta</w:t>
      </w:r>
      <w:r w:rsidRPr="00632940" w:rsidR="00BF3C6E">
        <w:rPr>
          <w:rFonts w:cstheme="minorHAnsi"/>
        </w:rPr>
        <w:t xml:space="preserve"> do dia:</w:t>
      </w:r>
    </w:p>
    <w:p w:rsidRPr="004D2DAB" w:rsidR="00987ED2" w:rsidP="004D2DAB" w:rsidRDefault="00746289" w14:paraId="41E8CC88" w14:textId="7BD87BB1">
      <w:pPr>
        <w:pStyle w:val="PargrafodaLista"/>
        <w:numPr>
          <w:ilvl w:val="0"/>
          <w:numId w:val="28"/>
        </w:numPr>
        <w:jc w:val="both"/>
        <w:rPr>
          <w:rFonts w:cstheme="minorHAnsi"/>
        </w:rPr>
      </w:pPr>
      <w:bookmarkStart w:name="_Hlk183779399" w:id="3"/>
      <w:r>
        <w:rPr>
          <w:rFonts w:cstheme="minorHAnsi"/>
        </w:rPr>
        <w:t>Apresentação Cronograma de treinamentos/cursos de capacitação</w:t>
      </w:r>
      <w:bookmarkEnd w:id="3"/>
      <w:r w:rsidRPr="004D2DAB" w:rsidR="004F6AF0">
        <w:rPr>
          <w:rFonts w:cstheme="minorHAnsi"/>
        </w:rPr>
        <w:t>.</w:t>
      </w:r>
    </w:p>
    <w:p w:rsidRPr="00632940" w:rsidR="006E3AE6" w:rsidP="006E3AE6" w:rsidRDefault="0013151C" w14:paraId="1AFB4EB5" w14:textId="1BEF0D59">
      <w:pPr>
        <w:pStyle w:val="Ttulo2"/>
      </w:pPr>
      <w:r>
        <w:t xml:space="preserve">reunião semanal </w:t>
      </w:r>
      <w:r w:rsidR="00746289">
        <w:t>compliance</w:t>
      </w:r>
      <w:r w:rsidR="00320AF3">
        <w:t xml:space="preserve"> e lgpd</w:t>
      </w:r>
    </w:p>
    <w:p w:rsidR="002B1A20" w:rsidP="006758F8" w:rsidRDefault="002B1A20" w14:paraId="72022E84" w14:textId="77777777">
      <w:pPr>
        <w:pStyle w:val="PargrafodaLista"/>
        <w:ind w:left="1788"/>
        <w:jc w:val="both"/>
        <w:rPr>
          <w:rFonts w:cstheme="minorHAnsi"/>
        </w:rPr>
      </w:pPr>
    </w:p>
    <w:p w:rsidR="00D8569C" w:rsidP="00746289" w:rsidRDefault="00D8569C" w14:paraId="6430A4ED"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bookmarkStart w:name="_Hlk183508724" w:id="4"/>
      <w:bookmarkStart w:name="_Hlk172104108" w:id="5"/>
      <w:bookmarkStart w:name="_Hlk169869837" w:id="6"/>
      <w:r w:rsidRPr="00D8569C">
        <w:rPr>
          <w:rFonts w:eastAsia="Times New Roman" w:cstheme="minorHAnsi"/>
          <w:color w:val="131619"/>
          <w:spacing w:val="6"/>
          <w:lang w:eastAsia="pt-BR"/>
        </w:rPr>
        <w:t>A reunião é gravada com a concordância de todos os participantes.</w:t>
      </w:r>
    </w:p>
    <w:p w:rsidR="008B3434" w:rsidP="00746289" w:rsidRDefault="00746289" w14:paraId="03B8313C" w14:textId="5E50FE1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A reunião começou com cumprimentos entre os participantes</w:t>
      </w:r>
      <w:r w:rsidR="008B3434">
        <w:rPr>
          <w:rFonts w:eastAsia="Times New Roman" w:cstheme="minorHAnsi"/>
          <w:color w:val="131619"/>
          <w:spacing w:val="6"/>
          <w:lang w:eastAsia="pt-BR"/>
        </w:rPr>
        <w:t>.</w:t>
      </w:r>
    </w:p>
    <w:p w:rsidRPr="00746289" w:rsidR="00746289" w:rsidP="00746289" w:rsidRDefault="00746289" w14:paraId="54E2B85F" w14:textId="4BB5422A">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Jacilene informou sobre a presença de Rom</w:t>
      </w:r>
      <w:r w:rsidR="008B3434">
        <w:rPr>
          <w:rFonts w:eastAsia="Times New Roman" w:cstheme="minorHAnsi"/>
          <w:color w:val="131619"/>
          <w:spacing w:val="6"/>
          <w:lang w:eastAsia="pt-BR"/>
        </w:rPr>
        <w:t>ê</w:t>
      </w:r>
      <w:r w:rsidRPr="00746289">
        <w:rPr>
          <w:rFonts w:eastAsia="Times New Roman" w:cstheme="minorHAnsi"/>
          <w:color w:val="131619"/>
          <w:spacing w:val="6"/>
          <w:lang w:eastAsia="pt-BR"/>
        </w:rPr>
        <w:t>nia e explicou que na reunião serão abordados tópicos relacionados à LGPD e Compliance.</w:t>
      </w:r>
    </w:p>
    <w:p w:rsidRPr="00746289" w:rsidR="00746289" w:rsidP="00746289" w:rsidRDefault="00746289" w14:paraId="486BEBBD" w14:textId="3D3D3DC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Romênia introduziu o plano de treinamento já finalizado, explicou que este será dividido em três blocos: cursos obrigatórios</w:t>
      </w:r>
      <w:r w:rsidR="008B3434">
        <w:rPr>
          <w:rFonts w:eastAsia="Times New Roman" w:cstheme="minorHAnsi"/>
          <w:color w:val="131619"/>
          <w:spacing w:val="6"/>
          <w:lang w:eastAsia="pt-BR"/>
        </w:rPr>
        <w:t>(</w:t>
      </w:r>
      <w:r w:rsidRPr="00C7620B" w:rsidR="008B3434">
        <w:rPr>
          <w:rFonts w:eastAsia="Times New Roman" w:cstheme="minorHAnsi"/>
          <w:color w:val="131619"/>
          <w:spacing w:val="6"/>
          <w:lang w:eastAsia="pt-BR"/>
        </w:rPr>
        <w:t>por lei ou tendência do setor</w:t>
      </w:r>
      <w:r w:rsidR="008B3434">
        <w:rPr>
          <w:rFonts w:eastAsia="Times New Roman" w:cstheme="minorHAnsi"/>
          <w:color w:val="131619"/>
          <w:spacing w:val="6"/>
          <w:lang w:eastAsia="pt-BR"/>
        </w:rPr>
        <w:t>)</w:t>
      </w:r>
      <w:r w:rsidRPr="00746289">
        <w:rPr>
          <w:rFonts w:eastAsia="Times New Roman" w:cstheme="minorHAnsi"/>
          <w:color w:val="131619"/>
          <w:spacing w:val="6"/>
          <w:lang w:eastAsia="pt-BR"/>
        </w:rPr>
        <w:t>, extras e por departamento</w:t>
      </w:r>
      <w:r w:rsidR="008B3434">
        <w:rPr>
          <w:rFonts w:eastAsia="Times New Roman" w:cstheme="minorHAnsi"/>
          <w:color w:val="131619"/>
          <w:spacing w:val="6"/>
          <w:lang w:eastAsia="pt-BR"/>
        </w:rPr>
        <w:t>, ela ressaltou</w:t>
      </w:r>
      <w:r w:rsidRPr="00746289">
        <w:rPr>
          <w:rFonts w:eastAsia="Times New Roman" w:cstheme="minorHAnsi"/>
          <w:color w:val="131619"/>
          <w:spacing w:val="6"/>
          <w:lang w:eastAsia="pt-BR"/>
        </w:rPr>
        <w:t xml:space="preserve"> que o plano inclui vários pontos  como compliance, LGPD, política anticorrupção e segurança da informação, ela explicou que o programa compliance não é obrigatório para as empresas, mas  deu ênfase a importância desses programas para relações com o poder público e destacou que em janeiro haverá uma introdução ao programa de compliance e código de conduta, e em fevereiro começarão os treinamentos sobre LGPD, cultura organizacional e política de segurança da informação para todos os </w:t>
      </w:r>
      <w:r w:rsidR="008B3434">
        <w:rPr>
          <w:rFonts w:eastAsia="Times New Roman" w:cstheme="minorHAnsi"/>
          <w:color w:val="131619"/>
          <w:spacing w:val="6"/>
          <w:lang w:eastAsia="pt-BR"/>
        </w:rPr>
        <w:t>níveis hierárquicos dos sindicatos</w:t>
      </w:r>
      <w:r w:rsidRPr="00746289">
        <w:rPr>
          <w:rFonts w:eastAsia="Times New Roman" w:cstheme="minorHAnsi"/>
          <w:color w:val="131619"/>
          <w:spacing w:val="6"/>
          <w:lang w:eastAsia="pt-BR"/>
        </w:rPr>
        <w:t>, além de um treinamento específico sobre plano de resposta a incidentes para a equipe de segurança da informação.</w:t>
      </w:r>
    </w:p>
    <w:p w:rsidRPr="00746289" w:rsidR="00746289" w:rsidP="00746289" w:rsidRDefault="00746289" w14:paraId="747B57CC"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Romênia compartilhou a tela e começou a apresentação do cronograma de implementação de políticas e treinamentos para o ano de dois mil e vinte cinco, incluindo Plano de resposta a incidentes e Introdução ao programa de LGPD e PSI em fevereiro, Recursos humanos em março, política de guarda e descarte em abril, Política de gestão financeira e contábil mais Política de privacidade em maio, Política de comunicação interna em junho, Politica negocial em julho, Treinamento anual LGPD em agosto, Politica anticorrupção em setembro, Politica combate ao assédio em outubro, Política de sanções e medidas disciplinares em novembro e para finalizar no mês de dezembro será realizada a criação de um manual de governança corporativo e o planejamento estratégico para o ano de dois mil e vinte seis.</w:t>
      </w:r>
    </w:p>
    <w:p w:rsidRPr="00746289" w:rsidR="00746289" w:rsidP="00746289" w:rsidRDefault="00746289" w14:paraId="5DE7B09A" w14:textId="4DC8D75F">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Jacilene </w:t>
      </w:r>
      <w:r w:rsidR="008B3434">
        <w:rPr>
          <w:rFonts w:eastAsia="Times New Roman" w:cstheme="minorHAnsi"/>
          <w:color w:val="131619"/>
          <w:spacing w:val="6"/>
          <w:lang w:eastAsia="pt-BR"/>
        </w:rPr>
        <w:t>deu destaque no</w:t>
      </w:r>
      <w:r w:rsidRPr="00746289">
        <w:rPr>
          <w:rFonts w:eastAsia="Times New Roman" w:cstheme="minorHAnsi"/>
          <w:color w:val="131619"/>
          <w:spacing w:val="6"/>
          <w:lang w:eastAsia="pt-BR"/>
        </w:rPr>
        <w:t xml:space="preserve"> planejamento de treinamentos </w:t>
      </w:r>
      <w:r w:rsidR="008B3434">
        <w:rPr>
          <w:rFonts w:eastAsia="Times New Roman" w:cstheme="minorHAnsi"/>
          <w:color w:val="131619"/>
          <w:spacing w:val="6"/>
          <w:lang w:eastAsia="pt-BR"/>
        </w:rPr>
        <w:t>a</w:t>
      </w:r>
      <w:r w:rsidRPr="00746289">
        <w:rPr>
          <w:rFonts w:eastAsia="Times New Roman" w:cstheme="minorHAnsi"/>
          <w:color w:val="131619"/>
          <w:spacing w:val="6"/>
          <w:lang w:eastAsia="pt-BR"/>
        </w:rPr>
        <w:t xml:space="preserve">o programa de cultura organizacional, incluindo introdução ao programa, código de conduta, ela explicou que os treinamentos serão distribuídos ao longo dos meses, com públicos-alvo específicos para cada tema e que elas (Romênia e Jacilene), irão disponibilizar os cursos na plataforma, mas as datas especificas para os treinamentos serão definidas pelo Comitê/Comissão dentro dos meses propostos no plano de capacitação. </w:t>
      </w:r>
    </w:p>
    <w:p w:rsidRPr="00746289" w:rsidR="00746289" w:rsidP="00746289" w:rsidRDefault="00746289" w14:paraId="156B9820"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Jacilene solicitou a elaboração de um plano de comunicação interna para os cursos e capacitações, e menciona que a próxima reunião abordará esse assunto.</w:t>
      </w:r>
    </w:p>
    <w:p w:rsidRPr="00746289" w:rsidR="00746289" w:rsidP="00746289" w:rsidRDefault="00746289" w14:paraId="325FAD76" w14:textId="44D7AE48">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Elika se colocou </w:t>
      </w:r>
      <w:r w:rsidRPr="00746289" w:rsidR="008B3434">
        <w:rPr>
          <w:rFonts w:eastAsia="Times New Roman" w:cstheme="minorHAnsi"/>
          <w:color w:val="131619"/>
          <w:spacing w:val="6"/>
          <w:lang w:eastAsia="pt-BR"/>
        </w:rPr>
        <w:t>à</w:t>
      </w:r>
      <w:r w:rsidRPr="00746289">
        <w:rPr>
          <w:rFonts w:eastAsia="Times New Roman" w:cstheme="minorHAnsi"/>
          <w:color w:val="131619"/>
          <w:spacing w:val="6"/>
          <w:lang w:eastAsia="pt-BR"/>
        </w:rPr>
        <w:t xml:space="preserve"> disposição para colaborar no que for necessário e observou que enviará a complementação/relação dos cursos (NR e UNIFROTAS), solicitados por Jacilene, </w:t>
      </w:r>
      <w:r w:rsidR="008B3434">
        <w:rPr>
          <w:rFonts w:eastAsia="Times New Roman" w:cstheme="minorHAnsi"/>
          <w:color w:val="131619"/>
          <w:spacing w:val="6"/>
          <w:lang w:eastAsia="pt-BR"/>
        </w:rPr>
        <w:t xml:space="preserve">porém, </w:t>
      </w:r>
      <w:r w:rsidRPr="00746289">
        <w:rPr>
          <w:rFonts w:eastAsia="Times New Roman" w:cstheme="minorHAnsi"/>
          <w:color w:val="131619"/>
          <w:spacing w:val="6"/>
          <w:lang w:eastAsia="pt-BR"/>
        </w:rPr>
        <w:t xml:space="preserve">Elika explicou que essas informações </w:t>
      </w:r>
      <w:r w:rsidR="008B3434">
        <w:rPr>
          <w:rFonts w:eastAsia="Times New Roman" w:cstheme="minorHAnsi"/>
          <w:color w:val="131619"/>
          <w:spacing w:val="6"/>
          <w:lang w:eastAsia="pt-BR"/>
        </w:rPr>
        <w:t xml:space="preserve">só </w:t>
      </w:r>
      <w:r w:rsidRPr="00746289">
        <w:rPr>
          <w:rFonts w:eastAsia="Times New Roman" w:cstheme="minorHAnsi"/>
          <w:color w:val="131619"/>
          <w:spacing w:val="6"/>
          <w:lang w:eastAsia="pt-BR"/>
        </w:rPr>
        <w:t>serão enviadas de acordo com o recebimento da resposta que ser</w:t>
      </w:r>
      <w:r w:rsidR="008B3434">
        <w:rPr>
          <w:rFonts w:eastAsia="Times New Roman" w:cstheme="minorHAnsi"/>
          <w:color w:val="131619"/>
          <w:spacing w:val="6"/>
          <w:lang w:eastAsia="pt-BR"/>
        </w:rPr>
        <w:t>á</w:t>
      </w:r>
      <w:r w:rsidRPr="00746289">
        <w:rPr>
          <w:rFonts w:eastAsia="Times New Roman" w:cstheme="minorHAnsi"/>
          <w:color w:val="131619"/>
          <w:spacing w:val="6"/>
          <w:lang w:eastAsia="pt-BR"/>
        </w:rPr>
        <w:t xml:space="preserve"> dada pelas equipes das </w:t>
      </w:r>
      <w:r w:rsidR="008B3434">
        <w:rPr>
          <w:rFonts w:eastAsia="Times New Roman" w:cstheme="minorHAnsi"/>
          <w:color w:val="131619"/>
          <w:spacing w:val="6"/>
          <w:lang w:eastAsia="pt-BR"/>
        </w:rPr>
        <w:t>empresas responsáveis pelos programas</w:t>
      </w:r>
      <w:r w:rsidRPr="00746289">
        <w:rPr>
          <w:rFonts w:eastAsia="Times New Roman" w:cstheme="minorHAnsi"/>
          <w:color w:val="131619"/>
          <w:spacing w:val="6"/>
          <w:lang w:eastAsia="pt-BR"/>
        </w:rPr>
        <w:t>, logo então, possivelmente, não terá ainda a disponibilidade dessa informação na próxima reunião, mas enviará tão logo receba.</w:t>
      </w:r>
    </w:p>
    <w:p w:rsidRPr="00746289" w:rsidR="00746289" w:rsidP="00746289" w:rsidRDefault="00746289" w14:paraId="40F96668"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Jacilene destacou no cronograma os treinamentos sobre políticas corporativas, incluindo anticorrupção, combate ao assédio e governança, a serem realizados de agosto a dezembro. Ela explicou que os cursos serão online, com a GTI responsável pela gravação inicial, e que os líderes devem fazer um acompanhamento presencial com suas equipes. </w:t>
      </w:r>
    </w:p>
    <w:p w:rsidRPr="00746289" w:rsidR="00746289" w:rsidP="00746289" w:rsidRDefault="00746289" w14:paraId="6CF4F8B4" w14:textId="41C894E2">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Todos os presentes expressaram estar de acordo com o a proposta de treinamento apresentada,</w:t>
      </w:r>
      <w:r w:rsidR="008B3434">
        <w:rPr>
          <w:rFonts w:eastAsia="Times New Roman" w:cstheme="minorHAnsi"/>
          <w:color w:val="131619"/>
          <w:spacing w:val="6"/>
          <w:lang w:eastAsia="pt-BR"/>
        </w:rPr>
        <w:t xml:space="preserve"> Elika</w:t>
      </w:r>
      <w:r w:rsidRPr="00746289">
        <w:rPr>
          <w:rFonts w:eastAsia="Times New Roman" w:cstheme="minorHAnsi"/>
          <w:color w:val="131619"/>
          <w:spacing w:val="6"/>
          <w:lang w:eastAsia="pt-BR"/>
        </w:rPr>
        <w:t xml:space="preserve"> </w:t>
      </w:r>
      <w:r w:rsidR="008B3434">
        <w:rPr>
          <w:rFonts w:eastAsia="Times New Roman" w:cstheme="minorHAnsi"/>
          <w:color w:val="131619"/>
          <w:spacing w:val="6"/>
          <w:lang w:eastAsia="pt-BR"/>
        </w:rPr>
        <w:t xml:space="preserve">falou da necessidade </w:t>
      </w:r>
      <w:r w:rsidRPr="00746289">
        <w:rPr>
          <w:rFonts w:eastAsia="Times New Roman" w:cstheme="minorHAnsi"/>
          <w:color w:val="131619"/>
          <w:spacing w:val="6"/>
          <w:lang w:eastAsia="pt-BR"/>
        </w:rPr>
        <w:t xml:space="preserve"> de </w:t>
      </w:r>
      <w:r w:rsidR="008B3434">
        <w:rPr>
          <w:rFonts w:eastAsia="Times New Roman" w:cstheme="minorHAnsi"/>
          <w:color w:val="131619"/>
          <w:spacing w:val="6"/>
          <w:lang w:eastAsia="pt-BR"/>
        </w:rPr>
        <w:t xml:space="preserve">esclarecer </w:t>
      </w:r>
      <w:r w:rsidRPr="00746289">
        <w:rPr>
          <w:rFonts w:eastAsia="Times New Roman" w:cstheme="minorHAnsi"/>
          <w:color w:val="131619"/>
          <w:spacing w:val="6"/>
          <w:lang w:eastAsia="pt-BR"/>
        </w:rPr>
        <w:t xml:space="preserve"> as dúvidas dos colaboradores durante todo o processo de realização dos cursos/treinamentos.</w:t>
      </w:r>
    </w:p>
    <w:p w:rsidRPr="00746289" w:rsidR="00746289" w:rsidP="00746289" w:rsidRDefault="00746289" w14:paraId="0CF60F59" w14:textId="67B507B0">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Elika e Ana Cristina esclareceram sobre os treinamentos de segurança do trabalho já existentes no SETURN, elas explicaram que os cursos já existentes estão focados principalmente em riscos ergonômicos e palestras obrigatórias previstas no PPRA e PCMSO, Elika informou que esses cursos já foram concluídos no ano de dois mil e vinte quatro e que está aguardando listas da empresa prevenção com a lista dos cursos previstos para dois mil e vinte cinco. Ana Cristina complementou a fala de Elika explicando que no que se refere as </w:t>
      </w:r>
      <w:proofErr w:type="spellStart"/>
      <w:r w:rsidRPr="00746289">
        <w:rPr>
          <w:rFonts w:eastAsia="Times New Roman" w:cstheme="minorHAnsi"/>
          <w:color w:val="131619"/>
          <w:spacing w:val="6"/>
          <w:lang w:eastAsia="pt-BR"/>
        </w:rPr>
        <w:t>NRs</w:t>
      </w:r>
      <w:proofErr w:type="spellEnd"/>
      <w:r w:rsidRPr="00746289">
        <w:rPr>
          <w:rFonts w:eastAsia="Times New Roman" w:cstheme="minorHAnsi"/>
          <w:color w:val="131619"/>
          <w:spacing w:val="6"/>
          <w:lang w:eastAsia="pt-BR"/>
        </w:rPr>
        <w:t xml:space="preserve"> o SETURN não tem nenhuma especifica, já que a maioria dos cargos existentes no sindicato são cargos administrativos, ela explicou que a programação enviada pela empresa prevenção são voltadas para palestras que são diluídas durante o ano, ela destacou que a CIPA é divulgada com os colaboradores, explicando-os a importância de cada programa.</w:t>
      </w:r>
    </w:p>
    <w:p w:rsidRPr="00746289" w:rsidR="00746289" w:rsidP="00746289" w:rsidRDefault="00746289" w14:paraId="5A300C5E"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Jacilene falou sobre os avanços para o ciclo dois (2) do programa de Compliance, informou sobre a finalização do plano de capacitação e a continuidade das reuniões e definições do comitê. </w:t>
      </w:r>
    </w:p>
    <w:p w:rsidRPr="00746289" w:rsidR="00746289" w:rsidP="00746289" w:rsidRDefault="00746289" w14:paraId="00575761" w14:textId="0FA99A08">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Romênia quis saber como foi a semana dos participantes, ela falou sobre tópicos relacionados a contratos, termos e aditivos, termos enviados por ela para o SETURN, questionou sobre ponto</w:t>
      </w:r>
      <w:r w:rsidR="008B3434">
        <w:rPr>
          <w:rFonts w:eastAsia="Times New Roman" w:cstheme="minorHAnsi"/>
          <w:color w:val="131619"/>
          <w:spacing w:val="6"/>
          <w:lang w:eastAsia="pt-BR"/>
        </w:rPr>
        <w:t>s</w:t>
      </w:r>
      <w:r w:rsidRPr="00746289">
        <w:rPr>
          <w:rFonts w:eastAsia="Times New Roman" w:cstheme="minorHAnsi"/>
          <w:color w:val="131619"/>
          <w:spacing w:val="6"/>
          <w:lang w:eastAsia="pt-BR"/>
        </w:rPr>
        <w:t xml:space="preserve"> e/ou situações específicas que devam ser compartilhadas com ela.</w:t>
      </w:r>
    </w:p>
    <w:p w:rsidRPr="00746289" w:rsidR="00746289" w:rsidP="00746289" w:rsidRDefault="00746289" w14:paraId="31BFE6ED"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Elika relatou progressos na obtenção de retornos no que se refere a novas cláusulas nos contratos/aditivos e também no acompanhamento de </w:t>
      </w:r>
      <w:proofErr w:type="spellStart"/>
      <w:r w:rsidRPr="00746289">
        <w:rPr>
          <w:rFonts w:eastAsia="Times New Roman" w:cstheme="minorHAnsi"/>
          <w:color w:val="131619"/>
          <w:spacing w:val="6"/>
          <w:lang w:eastAsia="pt-BR"/>
        </w:rPr>
        <w:t>due</w:t>
      </w:r>
      <w:proofErr w:type="spellEnd"/>
      <w:r w:rsidRPr="00746289">
        <w:rPr>
          <w:rFonts w:eastAsia="Times New Roman" w:cstheme="minorHAnsi"/>
          <w:color w:val="131619"/>
          <w:spacing w:val="6"/>
          <w:lang w:eastAsia="pt-BR"/>
        </w:rPr>
        <w:t xml:space="preserve">  </w:t>
      </w:r>
      <w:proofErr w:type="spellStart"/>
      <w:r w:rsidRPr="00746289">
        <w:rPr>
          <w:rFonts w:eastAsia="Times New Roman" w:cstheme="minorHAnsi"/>
          <w:color w:val="131619"/>
          <w:spacing w:val="6"/>
          <w:lang w:eastAsia="pt-BR"/>
        </w:rPr>
        <w:t>deligence</w:t>
      </w:r>
      <w:proofErr w:type="spellEnd"/>
      <w:r w:rsidRPr="00746289">
        <w:rPr>
          <w:rFonts w:eastAsia="Times New Roman" w:cstheme="minorHAnsi"/>
          <w:color w:val="131619"/>
          <w:spacing w:val="6"/>
          <w:lang w:eastAsia="pt-BR"/>
        </w:rPr>
        <w:t xml:space="preserve"> com clientes e fornecedores, ela informou que irão entrar em contato com Alves e Fort Network para obter retorno sobre a </w:t>
      </w:r>
      <w:proofErr w:type="spellStart"/>
      <w:r w:rsidRPr="00746289">
        <w:rPr>
          <w:rFonts w:eastAsia="Times New Roman" w:cstheme="minorHAnsi"/>
          <w:color w:val="131619"/>
          <w:spacing w:val="6"/>
          <w:lang w:eastAsia="pt-BR"/>
        </w:rPr>
        <w:t>due</w:t>
      </w:r>
      <w:proofErr w:type="spellEnd"/>
      <w:r w:rsidRPr="00746289">
        <w:rPr>
          <w:rFonts w:eastAsia="Times New Roman" w:cstheme="minorHAnsi"/>
          <w:color w:val="131619"/>
          <w:spacing w:val="6"/>
          <w:lang w:eastAsia="pt-BR"/>
        </w:rPr>
        <w:t xml:space="preserve"> </w:t>
      </w:r>
      <w:proofErr w:type="spellStart"/>
      <w:r w:rsidRPr="00746289">
        <w:rPr>
          <w:rFonts w:eastAsia="Times New Roman" w:cstheme="minorHAnsi"/>
          <w:color w:val="131619"/>
          <w:spacing w:val="6"/>
          <w:lang w:eastAsia="pt-BR"/>
        </w:rPr>
        <w:t>diligence</w:t>
      </w:r>
      <w:proofErr w:type="spellEnd"/>
      <w:r w:rsidRPr="00746289">
        <w:rPr>
          <w:rFonts w:eastAsia="Times New Roman" w:cstheme="minorHAnsi"/>
          <w:color w:val="131619"/>
          <w:spacing w:val="6"/>
          <w:lang w:eastAsia="pt-BR"/>
        </w:rPr>
        <w:t>.</w:t>
      </w:r>
    </w:p>
    <w:p w:rsidRPr="00746289" w:rsidR="00746289" w:rsidP="00746289" w:rsidRDefault="00746289" w14:paraId="2A0ADEE7"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 xml:space="preserve"> Romênia solicitou o compartilhamento de aditivos para inclusão no sistema de governança de LGPD dos sindicatos. </w:t>
      </w:r>
    </w:p>
    <w:p w:rsidR="00746289" w:rsidP="00746289" w:rsidRDefault="00746289" w14:paraId="5D297242" w14:textId="2EF3EA82">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746289">
        <w:rPr>
          <w:rFonts w:eastAsia="Times New Roman" w:cstheme="minorHAnsi"/>
          <w:color w:val="131619"/>
          <w:spacing w:val="6"/>
          <w:lang w:eastAsia="pt-BR"/>
        </w:rPr>
        <w:t>Caio irá compartilhar os aditivos de LGPD assinados em um link do Google Drive com a Romênia.</w:t>
      </w:r>
    </w:p>
    <w:bookmarkEnd w:id="4"/>
    <w:p w:rsidRPr="00EE59B4" w:rsidR="00022321" w:rsidP="00022321" w:rsidRDefault="00022321" w14:paraId="1AF8DFA6" w14:textId="77777777">
      <w:pPr>
        <w:pStyle w:val="PargrafodaLista"/>
        <w:numPr>
          <w:ilvl w:val="0"/>
          <w:numId w:val="29"/>
        </w:numPr>
        <w:jc w:val="both"/>
        <w:rPr>
          <w:rFonts w:cstheme="minorHAnsi"/>
        </w:rPr>
      </w:pPr>
      <w:r w:rsidRPr="00EE59B4">
        <w:rPr>
          <w:rFonts w:cstheme="minorHAnsi"/>
        </w:rPr>
        <w:t>Com a pauta do dia esgotada e como ninguém mais desejou falar, deu-se por encerrada a reunião, lavrando-se a presente ata.</w:t>
      </w:r>
    </w:p>
    <w:bookmarkEnd w:id="5"/>
    <w:bookmarkEnd w:id="6"/>
    <w:p w:rsidRPr="00022321" w:rsidR="00A35CA6" w:rsidP="00022321" w:rsidRDefault="00A35CA6" w14:paraId="3AA3D31B" w14:textId="6BDDB4B0">
      <w:pPr>
        <w:shd w:val="clear" w:color="auto" w:fill="FFFFFF"/>
        <w:spacing w:after="0" w:line="240" w:lineRule="auto"/>
        <w:ind w:left="737"/>
        <w:jc w:val="both"/>
        <w:rPr>
          <w:rFonts w:eastAsia="Times New Roman" w:cstheme="minorHAnsi"/>
          <w:color w:val="131619"/>
          <w:spacing w:val="6"/>
          <w:lang w:eastAsia="pt-BR"/>
        </w:rPr>
      </w:pPr>
    </w:p>
    <w:sectPr w:rsidRPr="00022321" w:rsidR="00A35CA6" w:rsidSect="00423B5B">
      <w:headerReference w:type="default" r:id="rId9"/>
      <w:footerReference w:type="default" r:id="rId10"/>
      <w:pgSz w:w="11906" w:h="16838" w:orient="portrait"/>
      <w:pgMar w:top="1440" w:right="1440" w:bottom="1440" w:left="1276" w:header="708" w:footer="708" w:gutter="0"/>
      <w:pgNumType w:start="0"/>
      <w:cols w:space="708"/>
      <w:titlePg/>
      <w:docGrid w:linePitch="360"/>
      <w:headerReference w:type="first" r:id="R164860b993854ea5"/>
      <w:footerReference w:type="first" r:id="R72f1ca9ebb934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6FFF" w:rsidP="006221D3" w:rsidRDefault="00ED6FFF" w14:paraId="7905A022" w14:textId="77777777">
      <w:pPr>
        <w:spacing w:before="0" w:after="0" w:line="240" w:lineRule="auto"/>
      </w:pPr>
      <w:r>
        <w:separator/>
      </w:r>
    </w:p>
  </w:endnote>
  <w:endnote w:type="continuationSeparator" w:id="0">
    <w:p w:rsidR="00ED6FFF" w:rsidP="006221D3" w:rsidRDefault="00ED6FFF" w14:paraId="2CCF715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4C50" w:rsidRDefault="007B4C50" w14:paraId="7EE3FF82" w14:textId="77777777">
    <w:pPr>
      <w:pStyle w:val="Rodap"/>
      <w:pBdr>
        <w:bottom w:val="single" w:color="auto" w:sz="12" w:space="1"/>
      </w:pBdr>
    </w:pPr>
  </w:p>
  <w:p w:rsidRPr="00D50369" w:rsidR="007B4C50" w:rsidP="00D50369" w:rsidRDefault="007B4C50" w14:paraId="0BCE0FBF" w14:textId="77777777">
    <w:pPr>
      <w:jc w:val="both"/>
      <w:rPr>
        <w:sz w:val="12"/>
        <w:szCs w:val="12"/>
      </w:rPr>
    </w:pPr>
    <w:r w:rsidRPr="00D50369">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7B4C50" w:rsidRDefault="007B4C50" w14:paraId="7B3ECD0D" w14:textId="77777777">
    <w:pPr>
      <w:pStyle w:val="Rodap"/>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60"/>
      <w:gridCol w:w="3060"/>
      <w:gridCol w:w="3060"/>
    </w:tblGrid>
    <w:tr w:rsidR="3919E374" w:rsidTr="3919E374" w14:paraId="7DBADAC8">
      <w:trPr>
        <w:trHeight w:val="300"/>
      </w:trPr>
      <w:tc>
        <w:tcPr>
          <w:tcW w:w="3060" w:type="dxa"/>
          <w:tcMar/>
        </w:tcPr>
        <w:p w:rsidR="3919E374" w:rsidP="3919E374" w:rsidRDefault="3919E374" w14:paraId="076C8EE8" w14:textId="726ACF11">
          <w:pPr>
            <w:pStyle w:val="Cabealho"/>
            <w:bidi w:val="0"/>
            <w:ind w:left="-115"/>
            <w:jc w:val="left"/>
          </w:pPr>
        </w:p>
      </w:tc>
      <w:tc>
        <w:tcPr>
          <w:tcW w:w="3060" w:type="dxa"/>
          <w:tcMar/>
        </w:tcPr>
        <w:p w:rsidR="3919E374" w:rsidP="3919E374" w:rsidRDefault="3919E374" w14:paraId="08CEEBF0" w14:textId="49BFD798">
          <w:pPr>
            <w:pStyle w:val="Cabealho"/>
            <w:bidi w:val="0"/>
            <w:jc w:val="center"/>
          </w:pPr>
        </w:p>
      </w:tc>
      <w:tc>
        <w:tcPr>
          <w:tcW w:w="3060" w:type="dxa"/>
          <w:tcMar/>
        </w:tcPr>
        <w:p w:rsidR="3919E374" w:rsidP="3919E374" w:rsidRDefault="3919E374" w14:paraId="30EBD4D7" w14:textId="0C18BC5E">
          <w:pPr>
            <w:pStyle w:val="Cabealho"/>
            <w:bidi w:val="0"/>
            <w:ind w:right="-115"/>
            <w:jc w:val="right"/>
          </w:pPr>
        </w:p>
      </w:tc>
    </w:tr>
  </w:tbl>
  <w:p w:rsidR="3919E374" w:rsidP="3919E374" w:rsidRDefault="3919E374" w14:paraId="299E1354" w14:textId="7C4C48B3">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6FFF" w:rsidP="006221D3" w:rsidRDefault="00ED6FFF" w14:paraId="61E2B946" w14:textId="77777777">
      <w:pPr>
        <w:spacing w:before="0" w:after="0" w:line="240" w:lineRule="auto"/>
      </w:pPr>
      <w:r>
        <w:separator/>
      </w:r>
    </w:p>
  </w:footnote>
  <w:footnote w:type="continuationSeparator" w:id="0">
    <w:p w:rsidR="00ED6FFF" w:rsidP="006221D3" w:rsidRDefault="00ED6FFF" w14:paraId="2E088542"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Pr="006221D3" w:rsidR="007B4C50" w:rsidTr="3919E374" w14:paraId="156A18DA" w14:textId="77777777">
      <w:trPr>
        <w:trHeight w:val="306"/>
      </w:trPr>
      <w:tc>
        <w:tcPr>
          <w:tcW w:w="2268" w:type="dxa"/>
          <w:vMerge w:val="restart"/>
          <w:tcMar/>
        </w:tcPr>
        <w:p w:rsidRPr="00DB6EBF" w:rsidR="007B4C50" w:rsidP="0023654D" w:rsidRDefault="007B4C50" w14:paraId="662DD319" w14:textId="60EC9D2A">
          <w:pPr>
            <w:tabs>
              <w:tab w:val="left" w:pos="2193"/>
            </w:tabs>
            <w:ind w:right="5337"/>
            <w:jc w:val="center"/>
            <w:rPr>
              <w:rFonts w:ascii="Calibri" w:hAnsi="Calibri" w:eastAsia="Times New Roman" w:cs="Calibri"/>
              <w:b/>
              <w:bCs/>
              <w:lang w:eastAsia="pt-BR"/>
            </w:rPr>
          </w:pPr>
        </w:p>
      </w:tc>
      <w:tc>
        <w:tcPr>
          <w:tcW w:w="5669" w:type="dxa"/>
          <w:noWrap/>
          <w:tcMar/>
          <w:hideMark/>
        </w:tcPr>
        <w:p w:rsidRPr="006221D3" w:rsidR="007B4C50" w:rsidP="006221D3" w:rsidRDefault="00000000" w14:paraId="070856B4" w14:textId="77777777">
          <w:pPr>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Content>
              <w:r w:rsidR="007B4C50">
                <w:rPr>
                  <w:b/>
                  <w:bCs/>
                </w:rPr>
                <w:t>Ata de Reunião</w:t>
              </w:r>
            </w:sdtContent>
          </w:sdt>
        </w:p>
      </w:tc>
      <w:tc>
        <w:tcPr>
          <w:tcW w:w="994" w:type="dxa"/>
          <w:noWrap/>
          <w:tcMar/>
          <w:hideMark/>
        </w:tcPr>
        <w:p w:rsidRPr="006221D3" w:rsidR="007B4C50" w:rsidP="006221D3" w:rsidRDefault="007B4C50" w14:paraId="65F2EB17"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Página</w:t>
          </w:r>
        </w:p>
      </w:tc>
      <w:tc>
        <w:tcPr>
          <w:tcW w:w="1417" w:type="dxa"/>
          <w:noWrap/>
          <w:tcMar/>
          <w:hideMark/>
        </w:tcPr>
        <w:p w:rsidRPr="006221D3" w:rsidR="007B4C50" w:rsidP="006221D3" w:rsidRDefault="000801B1" w14:paraId="3331B7EF" w14:textId="77777777">
          <w:pPr>
            <w:jc w:val="right"/>
            <w:rPr>
              <w:rFonts w:ascii="Calibri" w:hAnsi="Calibri" w:eastAsia="Times New Roman" w:cs="Calibri"/>
              <w:color w:val="000000"/>
              <w:lang w:eastAsia="pt-BR"/>
            </w:rPr>
          </w:pPr>
          <w:r w:rsidRPr="00494F96">
            <w:rPr>
              <w:rFonts w:ascii="Calibri" w:hAnsi="Calibri" w:eastAsia="Times New Roman" w:cs="Calibri"/>
              <w:b/>
              <w:bCs/>
              <w:color w:val="000000"/>
              <w:lang w:eastAsia="pt-BR"/>
            </w:rPr>
            <w:fldChar w:fldCharType="begin"/>
          </w:r>
          <w:r w:rsidRPr="00494F96" w:rsidR="007B4C50">
            <w:rPr>
              <w:rFonts w:ascii="Calibri" w:hAnsi="Calibri" w:eastAsia="Times New Roman" w:cs="Calibri"/>
              <w:b/>
              <w:bCs/>
              <w:color w:val="000000"/>
              <w:lang w:eastAsia="pt-BR"/>
            </w:rPr>
            <w:instrText>PAGE  \* Arabic  \* MERGEFORMAT</w:instrText>
          </w:r>
          <w:r w:rsidRPr="00494F96">
            <w:rPr>
              <w:rFonts w:ascii="Calibri" w:hAnsi="Calibri" w:eastAsia="Times New Roman" w:cs="Calibri"/>
              <w:b/>
              <w:bCs/>
              <w:color w:val="000000"/>
              <w:lang w:eastAsia="pt-BR"/>
            </w:rPr>
            <w:fldChar w:fldCharType="separate"/>
          </w:r>
          <w:r w:rsidR="00473F35">
            <w:rPr>
              <w:rFonts w:ascii="Calibri" w:hAnsi="Calibri" w:eastAsia="Times New Roman" w:cs="Calibri"/>
              <w:b/>
              <w:bCs/>
              <w:noProof/>
              <w:color w:val="000000"/>
              <w:lang w:eastAsia="pt-BR"/>
            </w:rPr>
            <w:t>3</w:t>
          </w:r>
          <w:r w:rsidRPr="00494F96">
            <w:rPr>
              <w:rFonts w:ascii="Calibri" w:hAnsi="Calibri" w:eastAsia="Times New Roman" w:cs="Calibri"/>
              <w:b/>
              <w:bCs/>
              <w:color w:val="000000"/>
              <w:lang w:eastAsia="pt-BR"/>
            </w:rPr>
            <w:fldChar w:fldCharType="end"/>
          </w:r>
          <w:r w:rsidR="007B4C50">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473F35" w:rsidR="00473F35">
            <w:rPr>
              <w:rFonts w:ascii="Calibri" w:hAnsi="Calibri" w:eastAsia="Times New Roman" w:cs="Calibri"/>
              <w:b/>
              <w:bCs/>
              <w:noProof/>
              <w:color w:val="000000"/>
              <w:lang w:eastAsia="pt-BR"/>
            </w:rPr>
            <w:t>4</w:t>
          </w:r>
          <w:r>
            <w:fldChar w:fldCharType="end"/>
          </w:r>
        </w:p>
      </w:tc>
    </w:tr>
    <w:tr w:rsidRPr="006221D3" w:rsidR="007B4C50" w:rsidTr="3919E374" w14:paraId="48CC3880" w14:textId="77777777">
      <w:trPr>
        <w:trHeight w:val="306"/>
      </w:trPr>
      <w:tc>
        <w:tcPr>
          <w:tcW w:w="2268" w:type="dxa"/>
          <w:vMerge/>
          <w:tcMar/>
        </w:tcPr>
        <w:p w:rsidRPr="006221D3" w:rsidR="007B4C50" w:rsidP="0023654D" w:rsidRDefault="007B4C50" w14:paraId="2248328C" w14:textId="77777777">
          <w:pPr>
            <w:tabs>
              <w:tab w:val="left" w:pos="2193"/>
            </w:tabs>
            <w:ind w:right="5337"/>
            <w:jc w:val="center"/>
            <w:rPr>
              <w:rFonts w:ascii="Calibri" w:hAnsi="Calibri" w:eastAsia="Times New Roman" w:cs="Calibri"/>
              <w:b/>
              <w:bCs/>
              <w:color w:val="000000"/>
              <w:lang w:eastAsia="pt-BR"/>
            </w:rPr>
          </w:pPr>
        </w:p>
      </w:tc>
      <w:tc>
        <w:tcPr>
          <w:tcW w:w="5669" w:type="dxa"/>
          <w:vMerge w:val="restart"/>
          <w:noWrap/>
          <w:tcMar/>
          <w:hideMark/>
        </w:tcPr>
        <w:p w:rsidR="007B4C50" w:rsidP="006221D3" w:rsidRDefault="007B4C50" w14:paraId="46C7E60C" w14:textId="77777777">
          <w:pPr>
            <w:jc w:val="center"/>
            <w:rPr>
              <w:rFonts w:ascii="Calibri" w:hAnsi="Calibri" w:eastAsia="Times New Roman" w:cs="Calibri"/>
              <w:b/>
              <w:bCs/>
              <w:color w:val="000000"/>
              <w:lang w:eastAsia="pt-BR"/>
            </w:rPr>
          </w:pPr>
        </w:p>
        <w:p w:rsidRPr="00DB6EBF" w:rsidR="007B4C50" w:rsidP="00DB6EBF" w:rsidRDefault="007B4C50" w14:paraId="7DD1353E" w14:textId="14674E81">
          <w:pPr>
            <w:jc w:val="center"/>
            <w:rPr>
              <w:rFonts w:ascii="Calibri" w:hAnsi="Calibri" w:eastAsia="Times New Roman" w:cs="Calibri"/>
              <w:b w:val="1"/>
              <w:bCs w:val="1"/>
              <w:color w:val="000000"/>
              <w:sz w:val="24"/>
              <w:szCs w:val="24"/>
              <w:lang w:eastAsia="pt-BR"/>
            </w:rPr>
          </w:pPr>
          <w:r w:rsidRPr="3919E374" w:rsidR="3919E374">
            <w:rPr>
              <w:rFonts w:ascii="Calibri" w:hAnsi="Calibri" w:eastAsia="Times New Roman" w:cs="Calibri"/>
              <w:b w:val="1"/>
              <w:bCs w:val="1"/>
              <w:color w:val="000000" w:themeColor="text1" w:themeTint="FF" w:themeShade="FF"/>
              <w:sz w:val="24"/>
              <w:szCs w:val="24"/>
              <w:lang w:eastAsia="pt-BR"/>
            </w:rPr>
            <w:t>COMPLIANCE/</w:t>
          </w:r>
          <w:sdt>
            <w:sdtPr>
              <w:id w:val="-126098591"/>
              <w:text/>
              <w:alias w:val="Título"/>
              <w:placeholder>
                <w:docPart w:val="BBA1AA01866043638A297CDA2B6D2BE8"/>
              </w:placeholder>
              <w:rPr>
                <w:rFonts w:ascii="Calibri" w:hAnsi="Calibri" w:eastAsia="Times New Roman" w:cs="Calibri"/>
                <w:b w:val="1"/>
                <w:bCs w:val="1"/>
                <w:color w:val="000000" w:themeColor="text1" w:themeTint="FF" w:themeShade="FF"/>
                <w:sz w:val="24"/>
                <w:szCs w:val="24"/>
                <w:lang w:eastAsia="pt-BR"/>
              </w:rPr>
            </w:sdtPr>
            <w:sdtContent>
              <w:r w:rsidRPr="3919E374" w:rsidR="3919E374">
                <w:rPr>
                  <w:rFonts w:ascii="Calibri" w:hAnsi="Calibri" w:eastAsia="Times New Roman" w:cs="Calibri"/>
                  <w:b w:val="1"/>
                  <w:bCs w:val="1"/>
                  <w:color w:val="000000" w:themeColor="text1" w:themeTint="FF" w:themeShade="FF"/>
                  <w:sz w:val="24"/>
                  <w:szCs w:val="24"/>
                  <w:lang w:eastAsia="pt-BR"/>
                </w:rPr>
                <w:t>LGPD SETURN</w:t>
              </w:r>
            </w:sdtContent>
            <w:sdtEndPr>
              <w:rPr>
                <w:rFonts w:ascii="Calibri" w:hAnsi="Calibri" w:eastAsia="Times New Roman" w:cs="Calibri"/>
                <w:b w:val="1"/>
                <w:bCs w:val="1"/>
                <w:color w:val="000000" w:themeColor="text1" w:themeTint="FF" w:themeShade="FF"/>
                <w:sz w:val="24"/>
                <w:szCs w:val="24"/>
                <w:lang w:eastAsia="pt-BR"/>
              </w:rPr>
            </w:sdtEndPr>
          </w:sdt>
        </w:p>
        <w:p w:rsidRPr="006221D3" w:rsidR="007B4C50" w:rsidP="006221D3" w:rsidRDefault="007B4C50" w14:paraId="5DF49863" w14:textId="77777777">
          <w:pPr>
            <w:jc w:val="center"/>
            <w:rPr>
              <w:rFonts w:ascii="Calibri" w:hAnsi="Calibri" w:eastAsia="Times New Roman" w:cs="Calibri"/>
              <w:b/>
              <w:bCs/>
              <w:color w:val="000000"/>
              <w:lang w:eastAsia="pt-BR"/>
            </w:rPr>
          </w:pPr>
        </w:p>
      </w:tc>
      <w:tc>
        <w:tcPr>
          <w:tcW w:w="994" w:type="dxa"/>
          <w:noWrap/>
          <w:tcMar/>
          <w:hideMark/>
        </w:tcPr>
        <w:p w:rsidRPr="006221D3" w:rsidR="007B4C50" w:rsidP="006221D3" w:rsidRDefault="007B4C50" w14:paraId="0B86FA6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Revisão</w:t>
          </w:r>
        </w:p>
      </w:tc>
      <w:tc>
        <w:tcPr>
          <w:tcW w:w="1417" w:type="dxa"/>
          <w:noWrap/>
          <w:tcMar/>
          <w:hideMark/>
        </w:tcPr>
        <w:p w:rsidRPr="006221D3" w:rsidR="007B4C50" w:rsidP="006221D3" w:rsidRDefault="007B4C50" w14:paraId="54407B6F" w14:textId="77777777">
          <w:pPr>
            <w:jc w:val="right"/>
            <w:rPr>
              <w:rFonts w:ascii="Calibri" w:hAnsi="Calibri" w:eastAsia="Times New Roman" w:cs="Calibri"/>
              <w:color w:val="000000"/>
              <w:lang w:eastAsia="pt-BR"/>
            </w:rPr>
          </w:pPr>
          <w:r w:rsidRPr="006221D3">
            <w:rPr>
              <w:rFonts w:ascii="Calibri" w:hAnsi="Calibri" w:eastAsia="Times New Roman" w:cs="Calibri"/>
              <w:color w:val="000000"/>
              <w:lang w:eastAsia="pt-BR"/>
            </w:rPr>
            <w:t>1</w:t>
          </w:r>
        </w:p>
      </w:tc>
    </w:tr>
    <w:tr w:rsidRPr="006221D3" w:rsidR="007B4C50" w:rsidTr="3919E374" w14:paraId="09BF07FB" w14:textId="77777777">
      <w:trPr>
        <w:trHeight w:val="306"/>
      </w:trPr>
      <w:tc>
        <w:tcPr>
          <w:tcW w:w="2268" w:type="dxa"/>
          <w:vMerge/>
          <w:tcMar/>
        </w:tcPr>
        <w:p w:rsidRPr="006221D3" w:rsidR="007B4C50" w:rsidP="0023654D" w:rsidRDefault="007B4C50" w14:paraId="5DA064E8"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7B4C50" w:rsidP="006221D3" w:rsidRDefault="007B4C50" w14:paraId="6D4C1363" w14:textId="77777777">
          <w:pPr>
            <w:rPr>
              <w:rFonts w:ascii="Calibri" w:hAnsi="Calibri" w:eastAsia="Times New Roman" w:cs="Calibri"/>
              <w:b/>
              <w:bCs/>
              <w:color w:val="000000"/>
              <w:lang w:eastAsia="pt-BR"/>
            </w:rPr>
          </w:pPr>
        </w:p>
      </w:tc>
      <w:tc>
        <w:tcPr>
          <w:tcW w:w="994" w:type="dxa"/>
          <w:noWrap/>
          <w:tcMar/>
          <w:hideMark/>
        </w:tcPr>
        <w:p w:rsidRPr="006221D3" w:rsidR="007B4C50" w:rsidP="006221D3" w:rsidRDefault="007B4C50" w14:paraId="1A90A78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Data</w:t>
          </w:r>
        </w:p>
      </w:tc>
      <w:tc>
        <w:tcPr>
          <w:tcW w:w="1417" w:type="dxa"/>
          <w:noWrap/>
          <w:tcMar/>
          <w:hideMark/>
        </w:tcPr>
        <w:sdt>
          <w:sdtPr>
            <w:rPr>
              <w:rFonts w:ascii="Calibri" w:hAnsi="Calibri" w:eastAsia="Times New Roman" w:cs="Calibri"/>
              <w:color w:val="000000"/>
              <w:lang w:eastAsia="pt-BR"/>
            </w:rPr>
            <w:alias w:val="Data de Publicação"/>
            <w:tag w:val=""/>
            <w:id w:val="-325980899"/>
            <w:placeholder>
              <w:docPart w:val="864CD425C88E442699B799BC08FA2F60"/>
            </w:placeholder>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Content>
            <w:p w:rsidRPr="006221D3" w:rsidR="007B4C50" w:rsidP="006221D3" w:rsidRDefault="00746289" w14:paraId="3A7731D2" w14:textId="79AF8E75">
              <w:pPr>
                <w:jc w:val="center"/>
                <w:rPr>
                  <w:rFonts w:ascii="Calibri" w:hAnsi="Calibri" w:eastAsia="Times New Roman" w:cs="Calibri"/>
                  <w:color w:val="000000"/>
                  <w:lang w:eastAsia="pt-BR"/>
                </w:rPr>
              </w:pPr>
              <w:r>
                <w:rPr>
                  <w:rFonts w:ascii="Calibri" w:hAnsi="Calibri" w:eastAsia="Times New Roman" w:cs="Calibri"/>
                  <w:color w:val="000000"/>
                  <w:lang w:eastAsia="pt-BR"/>
                </w:rPr>
                <w:t>28 de novembro de 2024</w:t>
              </w:r>
            </w:p>
          </w:sdtContent>
        </w:sdt>
      </w:tc>
    </w:tr>
    <w:tr w:rsidRPr="006221D3" w:rsidR="007B4C50" w:rsidTr="3919E374" w14:paraId="075F1616" w14:textId="77777777">
      <w:trPr>
        <w:trHeight w:val="344"/>
      </w:trPr>
      <w:tc>
        <w:tcPr>
          <w:tcW w:w="2268" w:type="dxa"/>
          <w:vMerge/>
          <w:tcMar/>
        </w:tcPr>
        <w:p w:rsidRPr="006221D3" w:rsidR="007B4C50" w:rsidP="0023654D" w:rsidRDefault="007B4C50" w14:paraId="00A1CEA0"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7B4C50" w:rsidP="006221D3" w:rsidRDefault="007B4C50" w14:paraId="5A808A91" w14:textId="77777777">
          <w:pPr>
            <w:rPr>
              <w:rFonts w:ascii="Calibri" w:hAnsi="Calibri" w:eastAsia="Times New Roman" w:cs="Calibri"/>
              <w:b/>
              <w:bCs/>
              <w:color w:val="000000"/>
              <w:lang w:eastAsia="pt-BR"/>
            </w:rPr>
          </w:pPr>
        </w:p>
      </w:tc>
      <w:tc>
        <w:tcPr>
          <w:tcW w:w="2411" w:type="dxa"/>
          <w:gridSpan w:val="2"/>
          <w:vMerge w:val="restart"/>
          <w:noWrap/>
          <w:tcMar/>
          <w:hideMark/>
        </w:tcPr>
        <w:sdt>
          <w:sdtPr>
            <w:rPr>
              <w:rFonts w:ascii="Calibri" w:hAnsi="Calibri" w:eastAsia="Times New Roman" w:cs="Calibri"/>
              <w:b/>
              <w:bCs/>
              <w:color w:val="FFC000"/>
              <w:lang w:eastAsia="pt-BR"/>
            </w:rPr>
            <w:alias w:val="Categoria"/>
            <w:tag w:val=""/>
            <w:id w:val="2118560871"/>
            <w:dataBinding w:prefixMappings="xmlns:ns0='http://purl.org/dc/elements/1.1/' xmlns:ns1='http://schemas.openxmlformats.org/package/2006/metadata/core-properties' " w:xpath="/ns1:coreProperties[1]/ns1:category[1]" w:storeItemID="{6C3C8BC8-F283-45AE-878A-BAB7291924A1}"/>
            <w:text/>
          </w:sdtPr>
          <w:sdtContent>
            <w:p w:rsidRPr="006221D3" w:rsidR="007B4C50" w:rsidP="006221D3" w:rsidRDefault="007B4C50" w14:paraId="1050D098" w14:textId="77777777">
              <w:pPr>
                <w:jc w:val="center"/>
                <w:rPr>
                  <w:rFonts w:ascii="Calibri" w:hAnsi="Calibri" w:eastAsia="Times New Roman" w:cs="Calibri"/>
                  <w:b/>
                  <w:bCs/>
                  <w:color w:val="000000"/>
                  <w:lang w:eastAsia="pt-BR"/>
                </w:rPr>
              </w:pPr>
              <w:r w:rsidRPr="00165AA5">
                <w:rPr>
                  <w:rFonts w:ascii="Calibri" w:hAnsi="Calibri" w:eastAsia="Times New Roman" w:cs="Calibri"/>
                  <w:b/>
                  <w:bCs/>
                  <w:color w:val="FFC000"/>
                  <w:lang w:eastAsia="pt-BR"/>
                </w:rPr>
                <w:t>Acesso Restrito</w:t>
              </w:r>
            </w:p>
          </w:sdtContent>
        </w:sdt>
      </w:tc>
    </w:tr>
    <w:tr w:rsidRPr="006221D3" w:rsidR="007B4C50" w:rsidTr="3919E374" w14:paraId="30F9881B" w14:textId="77777777">
      <w:trPr>
        <w:trHeight w:val="306"/>
      </w:trPr>
      <w:tc>
        <w:tcPr>
          <w:tcW w:w="2268" w:type="dxa"/>
          <w:vMerge/>
          <w:tcMar/>
        </w:tcPr>
        <w:p w:rsidRPr="006221D3" w:rsidR="007B4C50" w:rsidP="0023654D" w:rsidRDefault="007B4C50" w14:paraId="65DF0CAD" w14:textId="77777777">
          <w:pPr>
            <w:tabs>
              <w:tab w:val="left" w:pos="2193"/>
            </w:tabs>
            <w:ind w:right="5337"/>
            <w:rPr>
              <w:rFonts w:ascii="Calibri" w:hAnsi="Calibri" w:eastAsia="Times New Roman" w:cs="Calibri"/>
              <w:color w:val="000000"/>
              <w:lang w:eastAsia="pt-BR"/>
            </w:rPr>
          </w:pPr>
        </w:p>
      </w:tc>
      <w:tc>
        <w:tcPr>
          <w:tcW w:w="5669" w:type="dxa"/>
          <w:noWrap/>
          <w:tcMar/>
          <w:hideMark/>
        </w:tcPr>
        <w:p w:rsidRPr="006221D3" w:rsidR="007B4C50" w:rsidP="006221D3" w:rsidRDefault="007B4C50" w14:paraId="38F63C03"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tag w:val=""/>
              <w:id w:val="375357738"/>
              <w:dataBinding w:prefixMappings="xmlns:ns0='http://purl.org/dc/elements/1.1/' xmlns:ns1='http://schemas.openxmlformats.org/package/2006/metadata/core-properties' " w:xpath="/ns1:coreProperties[1]/ns0:creator[1]" w:storeItemID="{6C3C8BC8-F283-45AE-878A-BAB7291924A1}"/>
              <w:text/>
            </w:sdtPr>
            <w:sdtContent>
              <w:r>
                <w:rPr>
                  <w:rFonts w:ascii="Calibri" w:hAnsi="Calibri" w:eastAsia="Times New Roman" w:cs="Calibri"/>
                  <w:color w:val="000000"/>
                  <w:lang w:eastAsia="pt-BR"/>
                </w:rPr>
                <w:t>Maria Elisangela Alexandre Moreira</w:t>
              </w:r>
            </w:sdtContent>
          </w:sdt>
        </w:p>
      </w:tc>
      <w:tc>
        <w:tcPr>
          <w:tcW w:w="2411" w:type="dxa"/>
          <w:gridSpan w:val="2"/>
          <w:vMerge/>
          <w:tcMar/>
          <w:hideMark/>
        </w:tcPr>
        <w:p w:rsidRPr="006221D3" w:rsidR="007B4C50" w:rsidP="006221D3" w:rsidRDefault="007B4C50" w14:paraId="59691FE5" w14:textId="77777777">
          <w:pPr>
            <w:rPr>
              <w:rFonts w:ascii="Calibri" w:hAnsi="Calibri" w:eastAsia="Times New Roman" w:cs="Calibri"/>
              <w:b/>
              <w:bCs/>
              <w:color w:val="000000"/>
              <w:lang w:eastAsia="pt-BR"/>
            </w:rPr>
          </w:pPr>
        </w:p>
      </w:tc>
    </w:tr>
  </w:tbl>
  <w:p w:rsidR="007B4C50" w:rsidRDefault="007B4C50" w14:paraId="6FE74D92" w14:textId="77777777">
    <w:pPr>
      <w:pStyle w:val="Cabealho"/>
      <w:pBdr>
        <w:bottom w:val="single" w:color="auto" w:sz="12" w:space="1"/>
      </w:pBdr>
    </w:pPr>
  </w:p>
  <w:p w:rsidR="007B4C50" w:rsidRDefault="007B4C50" w14:paraId="1797CB1C" w14:textId="77777777">
    <w:pPr>
      <w:pStyle w:val="Cabealho"/>
    </w:pPr>
  </w:p>
</w:hdr>
</file>

<file path=word/header2.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60"/>
      <w:gridCol w:w="3060"/>
      <w:gridCol w:w="3060"/>
    </w:tblGrid>
    <w:tr w:rsidR="3919E374" w:rsidTr="3919E374" w14:paraId="1C8CCC17">
      <w:trPr>
        <w:trHeight w:val="300"/>
      </w:trPr>
      <w:tc>
        <w:tcPr>
          <w:tcW w:w="3060" w:type="dxa"/>
          <w:tcMar/>
        </w:tcPr>
        <w:p w:rsidR="3919E374" w:rsidP="3919E374" w:rsidRDefault="3919E374" w14:paraId="2EC9CB43" w14:textId="593587D7">
          <w:pPr>
            <w:pStyle w:val="Cabealho"/>
            <w:bidi w:val="0"/>
            <w:ind w:left="-115"/>
            <w:jc w:val="left"/>
          </w:pPr>
        </w:p>
      </w:tc>
      <w:tc>
        <w:tcPr>
          <w:tcW w:w="3060" w:type="dxa"/>
          <w:tcMar/>
        </w:tcPr>
        <w:p w:rsidR="3919E374" w:rsidP="3919E374" w:rsidRDefault="3919E374" w14:paraId="2A32B81F" w14:textId="67907662">
          <w:pPr>
            <w:pStyle w:val="Cabealho"/>
            <w:bidi w:val="0"/>
            <w:jc w:val="center"/>
          </w:pPr>
        </w:p>
      </w:tc>
      <w:tc>
        <w:tcPr>
          <w:tcW w:w="3060" w:type="dxa"/>
          <w:tcMar/>
        </w:tcPr>
        <w:p w:rsidR="3919E374" w:rsidP="3919E374" w:rsidRDefault="3919E374" w14:paraId="49D091EA" w14:textId="7EE5B8D8">
          <w:pPr>
            <w:pStyle w:val="Cabealho"/>
            <w:bidi w:val="0"/>
            <w:ind w:right="-115"/>
            <w:jc w:val="right"/>
          </w:pPr>
        </w:p>
      </w:tc>
    </w:tr>
  </w:tbl>
  <w:p w:rsidR="3919E374" w:rsidP="3919E374" w:rsidRDefault="3919E374" w14:paraId="16B04C7F" w14:textId="10E3FEA3">
    <w:pPr>
      <w:pStyle w:val="Cabealh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5AC5"/>
    <w:multiLevelType w:val="hybridMultilevel"/>
    <w:tmpl w:val="0654FF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1F59C1"/>
    <w:multiLevelType w:val="hybridMultilevel"/>
    <w:tmpl w:val="79C4F1F4"/>
    <w:lvl w:ilvl="0" w:tplc="FFFFFFF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2" w15:restartNumberingAfterBreak="0">
    <w:nsid w:val="04945D45"/>
    <w:multiLevelType w:val="hybridMultilevel"/>
    <w:tmpl w:val="CB16BE8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 w15:restartNumberingAfterBreak="0">
    <w:nsid w:val="05473428"/>
    <w:multiLevelType w:val="hybridMultilevel"/>
    <w:tmpl w:val="5FE656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BFF5B3C"/>
    <w:multiLevelType w:val="hybridMultilevel"/>
    <w:tmpl w:val="A14AFEB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5" w15:restartNumberingAfterBreak="0">
    <w:nsid w:val="0D4961C7"/>
    <w:multiLevelType w:val="hybridMultilevel"/>
    <w:tmpl w:val="AEB4D468"/>
    <w:lvl w:ilvl="0" w:tplc="04160001">
      <w:start w:val="1"/>
      <w:numFmt w:val="bullet"/>
      <w:lvlText w:val=""/>
      <w:lvlJc w:val="left"/>
      <w:pPr>
        <w:ind w:left="1788" w:hanging="360"/>
      </w:pPr>
      <w:rPr>
        <w:rFonts w:hint="default" w:ascii="Symbol" w:hAnsi="Symbol"/>
      </w:rPr>
    </w:lvl>
    <w:lvl w:ilvl="1" w:tplc="04160003" w:tentative="1">
      <w:start w:val="1"/>
      <w:numFmt w:val="bullet"/>
      <w:lvlText w:val="o"/>
      <w:lvlJc w:val="left"/>
      <w:pPr>
        <w:ind w:left="2508" w:hanging="360"/>
      </w:pPr>
      <w:rPr>
        <w:rFonts w:hint="default" w:ascii="Courier New" w:hAnsi="Courier New" w:cs="Courier New"/>
      </w:rPr>
    </w:lvl>
    <w:lvl w:ilvl="2" w:tplc="04160005" w:tentative="1">
      <w:start w:val="1"/>
      <w:numFmt w:val="bullet"/>
      <w:lvlText w:val=""/>
      <w:lvlJc w:val="left"/>
      <w:pPr>
        <w:ind w:left="3228" w:hanging="360"/>
      </w:pPr>
      <w:rPr>
        <w:rFonts w:hint="default" w:ascii="Wingdings" w:hAnsi="Wingdings"/>
      </w:rPr>
    </w:lvl>
    <w:lvl w:ilvl="3" w:tplc="04160001" w:tentative="1">
      <w:start w:val="1"/>
      <w:numFmt w:val="bullet"/>
      <w:lvlText w:val=""/>
      <w:lvlJc w:val="left"/>
      <w:pPr>
        <w:ind w:left="3948" w:hanging="360"/>
      </w:pPr>
      <w:rPr>
        <w:rFonts w:hint="default" w:ascii="Symbol" w:hAnsi="Symbol"/>
      </w:rPr>
    </w:lvl>
    <w:lvl w:ilvl="4" w:tplc="04160003" w:tentative="1">
      <w:start w:val="1"/>
      <w:numFmt w:val="bullet"/>
      <w:lvlText w:val="o"/>
      <w:lvlJc w:val="left"/>
      <w:pPr>
        <w:ind w:left="4668" w:hanging="360"/>
      </w:pPr>
      <w:rPr>
        <w:rFonts w:hint="default" w:ascii="Courier New" w:hAnsi="Courier New" w:cs="Courier New"/>
      </w:rPr>
    </w:lvl>
    <w:lvl w:ilvl="5" w:tplc="04160005" w:tentative="1">
      <w:start w:val="1"/>
      <w:numFmt w:val="bullet"/>
      <w:lvlText w:val=""/>
      <w:lvlJc w:val="left"/>
      <w:pPr>
        <w:ind w:left="5388" w:hanging="360"/>
      </w:pPr>
      <w:rPr>
        <w:rFonts w:hint="default" w:ascii="Wingdings" w:hAnsi="Wingdings"/>
      </w:rPr>
    </w:lvl>
    <w:lvl w:ilvl="6" w:tplc="04160001" w:tentative="1">
      <w:start w:val="1"/>
      <w:numFmt w:val="bullet"/>
      <w:lvlText w:val=""/>
      <w:lvlJc w:val="left"/>
      <w:pPr>
        <w:ind w:left="6108" w:hanging="360"/>
      </w:pPr>
      <w:rPr>
        <w:rFonts w:hint="default" w:ascii="Symbol" w:hAnsi="Symbol"/>
      </w:rPr>
    </w:lvl>
    <w:lvl w:ilvl="7" w:tplc="04160003" w:tentative="1">
      <w:start w:val="1"/>
      <w:numFmt w:val="bullet"/>
      <w:lvlText w:val="o"/>
      <w:lvlJc w:val="left"/>
      <w:pPr>
        <w:ind w:left="6828" w:hanging="360"/>
      </w:pPr>
      <w:rPr>
        <w:rFonts w:hint="default" w:ascii="Courier New" w:hAnsi="Courier New" w:cs="Courier New"/>
      </w:rPr>
    </w:lvl>
    <w:lvl w:ilvl="8" w:tplc="04160005" w:tentative="1">
      <w:start w:val="1"/>
      <w:numFmt w:val="bullet"/>
      <w:lvlText w:val=""/>
      <w:lvlJc w:val="left"/>
      <w:pPr>
        <w:ind w:left="7548" w:hanging="360"/>
      </w:pPr>
      <w:rPr>
        <w:rFonts w:hint="default" w:ascii="Wingdings" w:hAnsi="Wingdings"/>
      </w:rPr>
    </w:lvl>
  </w:abstractNum>
  <w:abstractNum w:abstractNumId="6" w15:restartNumberingAfterBreak="0">
    <w:nsid w:val="11BE5F37"/>
    <w:multiLevelType w:val="hybridMultilevel"/>
    <w:tmpl w:val="0EC61E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7" w15:restartNumberingAfterBreak="0">
    <w:nsid w:val="152610BB"/>
    <w:multiLevelType w:val="hybridMultilevel"/>
    <w:tmpl w:val="02861D4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188278EE"/>
    <w:multiLevelType w:val="hybridMultilevel"/>
    <w:tmpl w:val="AEE62A1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9" w15:restartNumberingAfterBreak="0">
    <w:nsid w:val="1AEB4F5B"/>
    <w:multiLevelType w:val="hybridMultilevel"/>
    <w:tmpl w:val="575AA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165971"/>
    <w:multiLevelType w:val="hybridMultilevel"/>
    <w:tmpl w:val="3ED03DFA"/>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1" w15:restartNumberingAfterBreak="0">
    <w:nsid w:val="1B8C78E1"/>
    <w:multiLevelType w:val="hybridMultilevel"/>
    <w:tmpl w:val="61C4FC3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4543D0"/>
    <w:multiLevelType w:val="hybridMultilevel"/>
    <w:tmpl w:val="79C4F1F4"/>
    <w:lvl w:ilvl="0" w:tplc="0416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13" w15:restartNumberingAfterBreak="0">
    <w:nsid w:val="24A04BEE"/>
    <w:multiLevelType w:val="hybridMultilevel"/>
    <w:tmpl w:val="46848C9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24CD0B5C"/>
    <w:multiLevelType w:val="hybridMultilevel"/>
    <w:tmpl w:val="B3403A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5" w15:restartNumberingAfterBreak="0">
    <w:nsid w:val="35BA66F1"/>
    <w:multiLevelType w:val="hybridMultilevel"/>
    <w:tmpl w:val="F01C1300"/>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6" w15:restartNumberingAfterBreak="0">
    <w:nsid w:val="37AA2D4D"/>
    <w:multiLevelType w:val="hybridMultilevel"/>
    <w:tmpl w:val="1E66B7A6"/>
    <w:lvl w:ilvl="0" w:tplc="04160001">
      <w:start w:val="1"/>
      <w:numFmt w:val="bullet"/>
      <w:lvlText w:val=""/>
      <w:lvlJc w:val="left"/>
      <w:pPr>
        <w:ind w:left="0" w:hanging="360"/>
      </w:pPr>
      <w:rPr>
        <w:rFonts w:hint="default" w:ascii="Symbol" w:hAnsi="Symbol"/>
      </w:rPr>
    </w:lvl>
    <w:lvl w:ilvl="1" w:tplc="04160003" w:tentative="1">
      <w:start w:val="1"/>
      <w:numFmt w:val="bullet"/>
      <w:lvlText w:val="o"/>
      <w:lvlJc w:val="left"/>
      <w:pPr>
        <w:ind w:left="720" w:hanging="360"/>
      </w:pPr>
      <w:rPr>
        <w:rFonts w:hint="default" w:ascii="Courier New" w:hAnsi="Courier New" w:cs="Courier New"/>
      </w:rPr>
    </w:lvl>
    <w:lvl w:ilvl="2" w:tplc="04160005" w:tentative="1">
      <w:start w:val="1"/>
      <w:numFmt w:val="bullet"/>
      <w:lvlText w:val=""/>
      <w:lvlJc w:val="left"/>
      <w:pPr>
        <w:ind w:left="1440" w:hanging="360"/>
      </w:pPr>
      <w:rPr>
        <w:rFonts w:hint="default" w:ascii="Wingdings" w:hAnsi="Wingdings"/>
      </w:rPr>
    </w:lvl>
    <w:lvl w:ilvl="3" w:tplc="04160001" w:tentative="1">
      <w:start w:val="1"/>
      <w:numFmt w:val="bullet"/>
      <w:lvlText w:val=""/>
      <w:lvlJc w:val="left"/>
      <w:pPr>
        <w:ind w:left="2160" w:hanging="360"/>
      </w:pPr>
      <w:rPr>
        <w:rFonts w:hint="default" w:ascii="Symbol" w:hAnsi="Symbol"/>
      </w:rPr>
    </w:lvl>
    <w:lvl w:ilvl="4" w:tplc="04160003" w:tentative="1">
      <w:start w:val="1"/>
      <w:numFmt w:val="bullet"/>
      <w:lvlText w:val="o"/>
      <w:lvlJc w:val="left"/>
      <w:pPr>
        <w:ind w:left="2880" w:hanging="360"/>
      </w:pPr>
      <w:rPr>
        <w:rFonts w:hint="default" w:ascii="Courier New" w:hAnsi="Courier New" w:cs="Courier New"/>
      </w:rPr>
    </w:lvl>
    <w:lvl w:ilvl="5" w:tplc="04160005" w:tentative="1">
      <w:start w:val="1"/>
      <w:numFmt w:val="bullet"/>
      <w:lvlText w:val=""/>
      <w:lvlJc w:val="left"/>
      <w:pPr>
        <w:ind w:left="3600" w:hanging="360"/>
      </w:pPr>
      <w:rPr>
        <w:rFonts w:hint="default" w:ascii="Wingdings" w:hAnsi="Wingdings"/>
      </w:rPr>
    </w:lvl>
    <w:lvl w:ilvl="6" w:tplc="04160001" w:tentative="1">
      <w:start w:val="1"/>
      <w:numFmt w:val="bullet"/>
      <w:lvlText w:val=""/>
      <w:lvlJc w:val="left"/>
      <w:pPr>
        <w:ind w:left="4320" w:hanging="360"/>
      </w:pPr>
      <w:rPr>
        <w:rFonts w:hint="default" w:ascii="Symbol" w:hAnsi="Symbol"/>
      </w:rPr>
    </w:lvl>
    <w:lvl w:ilvl="7" w:tplc="04160003" w:tentative="1">
      <w:start w:val="1"/>
      <w:numFmt w:val="bullet"/>
      <w:lvlText w:val="o"/>
      <w:lvlJc w:val="left"/>
      <w:pPr>
        <w:ind w:left="5040" w:hanging="360"/>
      </w:pPr>
      <w:rPr>
        <w:rFonts w:hint="default" w:ascii="Courier New" w:hAnsi="Courier New" w:cs="Courier New"/>
      </w:rPr>
    </w:lvl>
    <w:lvl w:ilvl="8" w:tplc="04160005" w:tentative="1">
      <w:start w:val="1"/>
      <w:numFmt w:val="bullet"/>
      <w:lvlText w:val=""/>
      <w:lvlJc w:val="left"/>
      <w:pPr>
        <w:ind w:left="5760" w:hanging="360"/>
      </w:pPr>
      <w:rPr>
        <w:rFonts w:hint="default" w:ascii="Wingdings" w:hAnsi="Wingdings"/>
      </w:rPr>
    </w:lvl>
  </w:abstractNum>
  <w:abstractNum w:abstractNumId="17" w15:restartNumberingAfterBreak="0">
    <w:nsid w:val="3AE4734B"/>
    <w:multiLevelType w:val="hybridMultilevel"/>
    <w:tmpl w:val="A9301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027241"/>
    <w:multiLevelType w:val="hybridMultilevel"/>
    <w:tmpl w:val="E36C5FB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D22AAD"/>
    <w:multiLevelType w:val="hybridMultilevel"/>
    <w:tmpl w:val="D6DAE00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0" w15:restartNumberingAfterBreak="0">
    <w:nsid w:val="46637C73"/>
    <w:multiLevelType w:val="hybridMultilevel"/>
    <w:tmpl w:val="56AEB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4AEE4FFC"/>
    <w:multiLevelType w:val="hybridMultilevel"/>
    <w:tmpl w:val="9A7291A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2" w15:restartNumberingAfterBreak="0">
    <w:nsid w:val="4F2743B5"/>
    <w:multiLevelType w:val="hybridMultilevel"/>
    <w:tmpl w:val="5F5A80FE"/>
    <w:lvl w:ilvl="0" w:tplc="255C87EA">
      <w:start w:val="1"/>
      <w:numFmt w:val="bullet"/>
      <w:lvlText w:val=""/>
      <w:lvlJc w:val="left"/>
      <w:pPr>
        <w:ind w:left="737" w:firstLine="57"/>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3" w15:restartNumberingAfterBreak="0">
    <w:nsid w:val="531B7BCC"/>
    <w:multiLevelType w:val="hybridMultilevel"/>
    <w:tmpl w:val="43962648"/>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4" w15:restartNumberingAfterBreak="0">
    <w:nsid w:val="5AF12A83"/>
    <w:multiLevelType w:val="hybridMultilevel"/>
    <w:tmpl w:val="61AA155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5" w15:restartNumberingAfterBreak="0">
    <w:nsid w:val="71732612"/>
    <w:multiLevelType w:val="hybridMultilevel"/>
    <w:tmpl w:val="8148182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6" w15:restartNumberingAfterBreak="0">
    <w:nsid w:val="722C4351"/>
    <w:multiLevelType w:val="hybridMultilevel"/>
    <w:tmpl w:val="5E7E738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7" w15:restartNumberingAfterBreak="0">
    <w:nsid w:val="73DA40CC"/>
    <w:multiLevelType w:val="hybridMultilevel"/>
    <w:tmpl w:val="09068F7C"/>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42A511C"/>
    <w:multiLevelType w:val="hybridMultilevel"/>
    <w:tmpl w:val="69AC516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num w:numId="1" w16cid:durableId="1368677098">
    <w:abstractNumId w:val="27"/>
  </w:num>
  <w:num w:numId="2" w16cid:durableId="576134054">
    <w:abstractNumId w:val="18"/>
  </w:num>
  <w:num w:numId="3" w16cid:durableId="1677147524">
    <w:abstractNumId w:val="25"/>
  </w:num>
  <w:num w:numId="4" w16cid:durableId="2126850854">
    <w:abstractNumId w:val="13"/>
  </w:num>
  <w:num w:numId="5" w16cid:durableId="1886479772">
    <w:abstractNumId w:val="3"/>
  </w:num>
  <w:num w:numId="6" w16cid:durableId="1416393915">
    <w:abstractNumId w:val="7"/>
  </w:num>
  <w:num w:numId="7" w16cid:durableId="1672221072">
    <w:abstractNumId w:val="26"/>
  </w:num>
  <w:num w:numId="8" w16cid:durableId="1990208298">
    <w:abstractNumId w:val="11"/>
  </w:num>
  <w:num w:numId="9" w16cid:durableId="1271662413">
    <w:abstractNumId w:val="2"/>
  </w:num>
  <w:num w:numId="10" w16cid:durableId="251089250">
    <w:abstractNumId w:val="19"/>
  </w:num>
  <w:num w:numId="11" w16cid:durableId="567884484">
    <w:abstractNumId w:val="12"/>
  </w:num>
  <w:num w:numId="12" w16cid:durableId="528907564">
    <w:abstractNumId w:val="1"/>
  </w:num>
  <w:num w:numId="13" w16cid:durableId="2006084945">
    <w:abstractNumId w:val="16"/>
  </w:num>
  <w:num w:numId="14" w16cid:durableId="393503323">
    <w:abstractNumId w:val="0"/>
  </w:num>
  <w:num w:numId="15" w16cid:durableId="484049408">
    <w:abstractNumId w:val="20"/>
  </w:num>
  <w:num w:numId="16" w16cid:durableId="193227276">
    <w:abstractNumId w:val="4"/>
  </w:num>
  <w:num w:numId="17" w16cid:durableId="826938117">
    <w:abstractNumId w:val="15"/>
  </w:num>
  <w:num w:numId="18" w16cid:durableId="837303659">
    <w:abstractNumId w:val="10"/>
  </w:num>
  <w:num w:numId="19" w16cid:durableId="1935817868">
    <w:abstractNumId w:val="6"/>
  </w:num>
  <w:num w:numId="20" w16cid:durableId="1953247332">
    <w:abstractNumId w:val="23"/>
  </w:num>
  <w:num w:numId="21" w16cid:durableId="1898395352">
    <w:abstractNumId w:val="14"/>
  </w:num>
  <w:num w:numId="22" w16cid:durableId="718624938">
    <w:abstractNumId w:val="28"/>
  </w:num>
  <w:num w:numId="23" w16cid:durableId="89547060">
    <w:abstractNumId w:val="21"/>
  </w:num>
  <w:num w:numId="24" w16cid:durableId="1618370283">
    <w:abstractNumId w:val="24"/>
  </w:num>
  <w:num w:numId="25" w16cid:durableId="202864206">
    <w:abstractNumId w:val="5"/>
  </w:num>
  <w:num w:numId="26" w16cid:durableId="786000319">
    <w:abstractNumId w:val="8"/>
  </w:num>
  <w:num w:numId="27" w16cid:durableId="1733650714">
    <w:abstractNumId w:val="17"/>
  </w:num>
  <w:num w:numId="28" w16cid:durableId="52780909">
    <w:abstractNumId w:val="9"/>
  </w:num>
  <w:num w:numId="29" w16cid:durableId="16097569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7D"/>
    <w:rsid w:val="00000000"/>
    <w:rsid w:val="000055CE"/>
    <w:rsid w:val="00006303"/>
    <w:rsid w:val="00011FA6"/>
    <w:rsid w:val="00012DC7"/>
    <w:rsid w:val="00015C42"/>
    <w:rsid w:val="00015E91"/>
    <w:rsid w:val="00022321"/>
    <w:rsid w:val="00025254"/>
    <w:rsid w:val="00046BD9"/>
    <w:rsid w:val="000512DD"/>
    <w:rsid w:val="000528CA"/>
    <w:rsid w:val="0005356A"/>
    <w:rsid w:val="000573AD"/>
    <w:rsid w:val="000618ED"/>
    <w:rsid w:val="00066DC6"/>
    <w:rsid w:val="0007207D"/>
    <w:rsid w:val="00074C49"/>
    <w:rsid w:val="000801B1"/>
    <w:rsid w:val="00081ACD"/>
    <w:rsid w:val="0008251A"/>
    <w:rsid w:val="00085588"/>
    <w:rsid w:val="000860E6"/>
    <w:rsid w:val="00091262"/>
    <w:rsid w:val="00092949"/>
    <w:rsid w:val="00096FB2"/>
    <w:rsid w:val="00097E0F"/>
    <w:rsid w:val="000A175B"/>
    <w:rsid w:val="000A25CC"/>
    <w:rsid w:val="000B281A"/>
    <w:rsid w:val="000C14E7"/>
    <w:rsid w:val="000C7540"/>
    <w:rsid w:val="000D00B0"/>
    <w:rsid w:val="000D6795"/>
    <w:rsid w:val="000E5011"/>
    <w:rsid w:val="000F67A6"/>
    <w:rsid w:val="000F69B3"/>
    <w:rsid w:val="000F6C12"/>
    <w:rsid w:val="001001C8"/>
    <w:rsid w:val="00102C50"/>
    <w:rsid w:val="00107D9D"/>
    <w:rsid w:val="00107ECB"/>
    <w:rsid w:val="0011013D"/>
    <w:rsid w:val="0011150C"/>
    <w:rsid w:val="00114B3A"/>
    <w:rsid w:val="001154B8"/>
    <w:rsid w:val="001205DA"/>
    <w:rsid w:val="00123AA3"/>
    <w:rsid w:val="00123FB9"/>
    <w:rsid w:val="00130017"/>
    <w:rsid w:val="0013151C"/>
    <w:rsid w:val="00132EF4"/>
    <w:rsid w:val="00154CF9"/>
    <w:rsid w:val="00156920"/>
    <w:rsid w:val="0016418A"/>
    <w:rsid w:val="00164C12"/>
    <w:rsid w:val="00165AA5"/>
    <w:rsid w:val="00170805"/>
    <w:rsid w:val="00171F1A"/>
    <w:rsid w:val="00172E44"/>
    <w:rsid w:val="00174830"/>
    <w:rsid w:val="001776CC"/>
    <w:rsid w:val="001939B1"/>
    <w:rsid w:val="001978DE"/>
    <w:rsid w:val="001A339B"/>
    <w:rsid w:val="001A7DBA"/>
    <w:rsid w:val="001B1CE7"/>
    <w:rsid w:val="001B2060"/>
    <w:rsid w:val="001C1549"/>
    <w:rsid w:val="001C286D"/>
    <w:rsid w:val="001C3235"/>
    <w:rsid w:val="001C47BA"/>
    <w:rsid w:val="001C4F33"/>
    <w:rsid w:val="001C6FC1"/>
    <w:rsid w:val="001D62D0"/>
    <w:rsid w:val="001D62F1"/>
    <w:rsid w:val="001D6B3F"/>
    <w:rsid w:val="001D7DDF"/>
    <w:rsid w:val="001E4400"/>
    <w:rsid w:val="001E55F7"/>
    <w:rsid w:val="001F4431"/>
    <w:rsid w:val="0020566A"/>
    <w:rsid w:val="00210765"/>
    <w:rsid w:val="0021579E"/>
    <w:rsid w:val="002159C8"/>
    <w:rsid w:val="00230FAA"/>
    <w:rsid w:val="0023427A"/>
    <w:rsid w:val="0023450F"/>
    <w:rsid w:val="0023654D"/>
    <w:rsid w:val="002409C2"/>
    <w:rsid w:val="00240A47"/>
    <w:rsid w:val="002471FE"/>
    <w:rsid w:val="00253ECD"/>
    <w:rsid w:val="00264841"/>
    <w:rsid w:val="00266D74"/>
    <w:rsid w:val="002775BE"/>
    <w:rsid w:val="002845DD"/>
    <w:rsid w:val="0028723A"/>
    <w:rsid w:val="00291D7C"/>
    <w:rsid w:val="002929C1"/>
    <w:rsid w:val="00292EA0"/>
    <w:rsid w:val="0029501D"/>
    <w:rsid w:val="002A4A8C"/>
    <w:rsid w:val="002A5648"/>
    <w:rsid w:val="002A5BF8"/>
    <w:rsid w:val="002A68ED"/>
    <w:rsid w:val="002B1A20"/>
    <w:rsid w:val="002B29D3"/>
    <w:rsid w:val="002C0DDB"/>
    <w:rsid w:val="002C6596"/>
    <w:rsid w:val="002D0518"/>
    <w:rsid w:val="002D5713"/>
    <w:rsid w:val="002E5982"/>
    <w:rsid w:val="002F0EE4"/>
    <w:rsid w:val="002F45E7"/>
    <w:rsid w:val="002F773C"/>
    <w:rsid w:val="003011B8"/>
    <w:rsid w:val="00301AC0"/>
    <w:rsid w:val="003025C7"/>
    <w:rsid w:val="00302689"/>
    <w:rsid w:val="00302952"/>
    <w:rsid w:val="00303BB0"/>
    <w:rsid w:val="00303C00"/>
    <w:rsid w:val="00305975"/>
    <w:rsid w:val="00306F2E"/>
    <w:rsid w:val="00307049"/>
    <w:rsid w:val="003119C0"/>
    <w:rsid w:val="00317025"/>
    <w:rsid w:val="00317A8F"/>
    <w:rsid w:val="00320AF3"/>
    <w:rsid w:val="00321099"/>
    <w:rsid w:val="00321364"/>
    <w:rsid w:val="00330E7A"/>
    <w:rsid w:val="00331C93"/>
    <w:rsid w:val="0033627B"/>
    <w:rsid w:val="00336CE9"/>
    <w:rsid w:val="00340459"/>
    <w:rsid w:val="0034046C"/>
    <w:rsid w:val="003414A3"/>
    <w:rsid w:val="0034548F"/>
    <w:rsid w:val="00356481"/>
    <w:rsid w:val="00361F1F"/>
    <w:rsid w:val="0037101A"/>
    <w:rsid w:val="00375081"/>
    <w:rsid w:val="003828F5"/>
    <w:rsid w:val="003829E4"/>
    <w:rsid w:val="003A32EE"/>
    <w:rsid w:val="003A4B91"/>
    <w:rsid w:val="003A4CB9"/>
    <w:rsid w:val="003A5689"/>
    <w:rsid w:val="003C6FEC"/>
    <w:rsid w:val="003D01DC"/>
    <w:rsid w:val="003D1B31"/>
    <w:rsid w:val="003D261C"/>
    <w:rsid w:val="003D67DC"/>
    <w:rsid w:val="003E241E"/>
    <w:rsid w:val="003E293D"/>
    <w:rsid w:val="003F205D"/>
    <w:rsid w:val="004011AE"/>
    <w:rsid w:val="004058EF"/>
    <w:rsid w:val="00412256"/>
    <w:rsid w:val="004133ED"/>
    <w:rsid w:val="00421596"/>
    <w:rsid w:val="004221A2"/>
    <w:rsid w:val="004223D1"/>
    <w:rsid w:val="004235E1"/>
    <w:rsid w:val="00423B5B"/>
    <w:rsid w:val="00431276"/>
    <w:rsid w:val="004353AB"/>
    <w:rsid w:val="00445837"/>
    <w:rsid w:val="0045119B"/>
    <w:rsid w:val="00451445"/>
    <w:rsid w:val="00453D27"/>
    <w:rsid w:val="00455619"/>
    <w:rsid w:val="004576CC"/>
    <w:rsid w:val="0045786C"/>
    <w:rsid w:val="004602B2"/>
    <w:rsid w:val="00464FF6"/>
    <w:rsid w:val="00466008"/>
    <w:rsid w:val="004664E0"/>
    <w:rsid w:val="00467FF2"/>
    <w:rsid w:val="00471275"/>
    <w:rsid w:val="00473F35"/>
    <w:rsid w:val="00475470"/>
    <w:rsid w:val="00484860"/>
    <w:rsid w:val="004871DF"/>
    <w:rsid w:val="0049105E"/>
    <w:rsid w:val="00494472"/>
    <w:rsid w:val="00494F96"/>
    <w:rsid w:val="0049500B"/>
    <w:rsid w:val="00495E21"/>
    <w:rsid w:val="0049629E"/>
    <w:rsid w:val="004975D6"/>
    <w:rsid w:val="00497A9F"/>
    <w:rsid w:val="004A1223"/>
    <w:rsid w:val="004A148A"/>
    <w:rsid w:val="004A3F62"/>
    <w:rsid w:val="004A6CA3"/>
    <w:rsid w:val="004B3C59"/>
    <w:rsid w:val="004C372A"/>
    <w:rsid w:val="004C54F7"/>
    <w:rsid w:val="004D2DAB"/>
    <w:rsid w:val="004D747E"/>
    <w:rsid w:val="004E2C31"/>
    <w:rsid w:val="004F0D9A"/>
    <w:rsid w:val="004F39EA"/>
    <w:rsid w:val="004F43BA"/>
    <w:rsid w:val="004F4977"/>
    <w:rsid w:val="004F6404"/>
    <w:rsid w:val="004F6AF0"/>
    <w:rsid w:val="00514C4B"/>
    <w:rsid w:val="00515815"/>
    <w:rsid w:val="00515DD0"/>
    <w:rsid w:val="00516256"/>
    <w:rsid w:val="005169CE"/>
    <w:rsid w:val="00521B64"/>
    <w:rsid w:val="0052558A"/>
    <w:rsid w:val="00526772"/>
    <w:rsid w:val="00536DA0"/>
    <w:rsid w:val="00541A4A"/>
    <w:rsid w:val="00542B8B"/>
    <w:rsid w:val="00556428"/>
    <w:rsid w:val="005670C7"/>
    <w:rsid w:val="00574482"/>
    <w:rsid w:val="00590632"/>
    <w:rsid w:val="005915D1"/>
    <w:rsid w:val="00591746"/>
    <w:rsid w:val="00597064"/>
    <w:rsid w:val="005A09ED"/>
    <w:rsid w:val="005A17AE"/>
    <w:rsid w:val="005A486C"/>
    <w:rsid w:val="005A6B26"/>
    <w:rsid w:val="005B0315"/>
    <w:rsid w:val="005C45B5"/>
    <w:rsid w:val="005C67AC"/>
    <w:rsid w:val="005D44BD"/>
    <w:rsid w:val="005E31DD"/>
    <w:rsid w:val="006009EF"/>
    <w:rsid w:val="00600F26"/>
    <w:rsid w:val="00602E01"/>
    <w:rsid w:val="006046AF"/>
    <w:rsid w:val="006075DC"/>
    <w:rsid w:val="00607F72"/>
    <w:rsid w:val="0061063B"/>
    <w:rsid w:val="00612396"/>
    <w:rsid w:val="006133C4"/>
    <w:rsid w:val="006221D3"/>
    <w:rsid w:val="00623357"/>
    <w:rsid w:val="00630193"/>
    <w:rsid w:val="00632940"/>
    <w:rsid w:val="00635533"/>
    <w:rsid w:val="006463A2"/>
    <w:rsid w:val="00651F22"/>
    <w:rsid w:val="00657A2A"/>
    <w:rsid w:val="00661729"/>
    <w:rsid w:val="006650E4"/>
    <w:rsid w:val="006669F0"/>
    <w:rsid w:val="00672E1C"/>
    <w:rsid w:val="00673AD8"/>
    <w:rsid w:val="00674FCB"/>
    <w:rsid w:val="006758F8"/>
    <w:rsid w:val="006769D6"/>
    <w:rsid w:val="00677464"/>
    <w:rsid w:val="00681D42"/>
    <w:rsid w:val="00683298"/>
    <w:rsid w:val="00685C9E"/>
    <w:rsid w:val="0068672E"/>
    <w:rsid w:val="00697056"/>
    <w:rsid w:val="006A37AE"/>
    <w:rsid w:val="006A759E"/>
    <w:rsid w:val="006B1F5B"/>
    <w:rsid w:val="006C68EC"/>
    <w:rsid w:val="006C6CC1"/>
    <w:rsid w:val="006D2112"/>
    <w:rsid w:val="006D279F"/>
    <w:rsid w:val="006E16B6"/>
    <w:rsid w:val="006E3AE6"/>
    <w:rsid w:val="006F07D5"/>
    <w:rsid w:val="006F0B1A"/>
    <w:rsid w:val="006F3A7E"/>
    <w:rsid w:val="006F65BC"/>
    <w:rsid w:val="00701B45"/>
    <w:rsid w:val="007145AB"/>
    <w:rsid w:val="00715C7E"/>
    <w:rsid w:val="00723A5D"/>
    <w:rsid w:val="00724003"/>
    <w:rsid w:val="00730315"/>
    <w:rsid w:val="007365D8"/>
    <w:rsid w:val="0074424A"/>
    <w:rsid w:val="00746289"/>
    <w:rsid w:val="00746561"/>
    <w:rsid w:val="007513CC"/>
    <w:rsid w:val="007563A3"/>
    <w:rsid w:val="007579F0"/>
    <w:rsid w:val="00760711"/>
    <w:rsid w:val="00763175"/>
    <w:rsid w:val="007669AA"/>
    <w:rsid w:val="00767D39"/>
    <w:rsid w:val="00770BE2"/>
    <w:rsid w:val="007711FF"/>
    <w:rsid w:val="00771F53"/>
    <w:rsid w:val="0077502C"/>
    <w:rsid w:val="00786112"/>
    <w:rsid w:val="00790D13"/>
    <w:rsid w:val="00796B33"/>
    <w:rsid w:val="007A27BC"/>
    <w:rsid w:val="007A694B"/>
    <w:rsid w:val="007B2619"/>
    <w:rsid w:val="007B4C50"/>
    <w:rsid w:val="007B7A03"/>
    <w:rsid w:val="007D31B8"/>
    <w:rsid w:val="007D4773"/>
    <w:rsid w:val="007D565C"/>
    <w:rsid w:val="007E2B05"/>
    <w:rsid w:val="00805F02"/>
    <w:rsid w:val="0081411B"/>
    <w:rsid w:val="008165A8"/>
    <w:rsid w:val="00816604"/>
    <w:rsid w:val="008232F8"/>
    <w:rsid w:val="00823CAD"/>
    <w:rsid w:val="0082754B"/>
    <w:rsid w:val="00831D11"/>
    <w:rsid w:val="00833CAC"/>
    <w:rsid w:val="008346D9"/>
    <w:rsid w:val="00840ED9"/>
    <w:rsid w:val="008430B7"/>
    <w:rsid w:val="00846F18"/>
    <w:rsid w:val="00852A65"/>
    <w:rsid w:val="00853D42"/>
    <w:rsid w:val="00855AE4"/>
    <w:rsid w:val="008574F0"/>
    <w:rsid w:val="00863226"/>
    <w:rsid w:val="00864123"/>
    <w:rsid w:val="00866DED"/>
    <w:rsid w:val="00870C1B"/>
    <w:rsid w:val="0087214F"/>
    <w:rsid w:val="008727FE"/>
    <w:rsid w:val="00884DFE"/>
    <w:rsid w:val="00891205"/>
    <w:rsid w:val="0089137E"/>
    <w:rsid w:val="008A62ED"/>
    <w:rsid w:val="008B3434"/>
    <w:rsid w:val="008C4008"/>
    <w:rsid w:val="008E11C7"/>
    <w:rsid w:val="008E3BF3"/>
    <w:rsid w:val="008E4440"/>
    <w:rsid w:val="008F1812"/>
    <w:rsid w:val="008F3A20"/>
    <w:rsid w:val="009041E2"/>
    <w:rsid w:val="00914AFE"/>
    <w:rsid w:val="00926691"/>
    <w:rsid w:val="00930EFB"/>
    <w:rsid w:val="009333D4"/>
    <w:rsid w:val="009365BB"/>
    <w:rsid w:val="009426D9"/>
    <w:rsid w:val="0094648B"/>
    <w:rsid w:val="00946859"/>
    <w:rsid w:val="00951B12"/>
    <w:rsid w:val="009527ED"/>
    <w:rsid w:val="009545B7"/>
    <w:rsid w:val="009659BE"/>
    <w:rsid w:val="00970731"/>
    <w:rsid w:val="00974BAC"/>
    <w:rsid w:val="00980C94"/>
    <w:rsid w:val="00984458"/>
    <w:rsid w:val="009875E3"/>
    <w:rsid w:val="00987885"/>
    <w:rsid w:val="00987ED2"/>
    <w:rsid w:val="009A66E1"/>
    <w:rsid w:val="009B53EC"/>
    <w:rsid w:val="009C499E"/>
    <w:rsid w:val="009D4D30"/>
    <w:rsid w:val="009E2A3B"/>
    <w:rsid w:val="009E36F3"/>
    <w:rsid w:val="009E5778"/>
    <w:rsid w:val="009F3715"/>
    <w:rsid w:val="009F5DF7"/>
    <w:rsid w:val="009F65DE"/>
    <w:rsid w:val="00A066D8"/>
    <w:rsid w:val="00A110EF"/>
    <w:rsid w:val="00A154A8"/>
    <w:rsid w:val="00A17117"/>
    <w:rsid w:val="00A17B4A"/>
    <w:rsid w:val="00A17C11"/>
    <w:rsid w:val="00A209EE"/>
    <w:rsid w:val="00A255FC"/>
    <w:rsid w:val="00A334B7"/>
    <w:rsid w:val="00A34CA5"/>
    <w:rsid w:val="00A35CA6"/>
    <w:rsid w:val="00A41B05"/>
    <w:rsid w:val="00A42A14"/>
    <w:rsid w:val="00A42CDA"/>
    <w:rsid w:val="00A60EFF"/>
    <w:rsid w:val="00A619C0"/>
    <w:rsid w:val="00A64651"/>
    <w:rsid w:val="00A66710"/>
    <w:rsid w:val="00A67E5A"/>
    <w:rsid w:val="00A7477C"/>
    <w:rsid w:val="00A7587D"/>
    <w:rsid w:val="00A773F2"/>
    <w:rsid w:val="00A825E9"/>
    <w:rsid w:val="00A835F2"/>
    <w:rsid w:val="00AA54B2"/>
    <w:rsid w:val="00AA6C4A"/>
    <w:rsid w:val="00AB21CB"/>
    <w:rsid w:val="00AB24BF"/>
    <w:rsid w:val="00AB4D1B"/>
    <w:rsid w:val="00AC3511"/>
    <w:rsid w:val="00AD4090"/>
    <w:rsid w:val="00AD411C"/>
    <w:rsid w:val="00AE3F78"/>
    <w:rsid w:val="00AE6B42"/>
    <w:rsid w:val="00AF4F0C"/>
    <w:rsid w:val="00AF62E0"/>
    <w:rsid w:val="00AF6ACA"/>
    <w:rsid w:val="00B038FE"/>
    <w:rsid w:val="00B05103"/>
    <w:rsid w:val="00B100F8"/>
    <w:rsid w:val="00B14717"/>
    <w:rsid w:val="00B15866"/>
    <w:rsid w:val="00B1586D"/>
    <w:rsid w:val="00B16CE8"/>
    <w:rsid w:val="00B203CD"/>
    <w:rsid w:val="00B224E4"/>
    <w:rsid w:val="00B24F18"/>
    <w:rsid w:val="00B2741E"/>
    <w:rsid w:val="00B3265D"/>
    <w:rsid w:val="00B47788"/>
    <w:rsid w:val="00B517EE"/>
    <w:rsid w:val="00B51AD2"/>
    <w:rsid w:val="00B52F74"/>
    <w:rsid w:val="00B550F9"/>
    <w:rsid w:val="00B6353E"/>
    <w:rsid w:val="00B672E4"/>
    <w:rsid w:val="00B86BDC"/>
    <w:rsid w:val="00B87BB7"/>
    <w:rsid w:val="00B90BB9"/>
    <w:rsid w:val="00B93ECC"/>
    <w:rsid w:val="00BA19C5"/>
    <w:rsid w:val="00BB2126"/>
    <w:rsid w:val="00BB6D05"/>
    <w:rsid w:val="00BD79AD"/>
    <w:rsid w:val="00BE28A5"/>
    <w:rsid w:val="00BE797A"/>
    <w:rsid w:val="00BF3C6E"/>
    <w:rsid w:val="00BF6D92"/>
    <w:rsid w:val="00C03211"/>
    <w:rsid w:val="00C04781"/>
    <w:rsid w:val="00C06032"/>
    <w:rsid w:val="00C062DF"/>
    <w:rsid w:val="00C15B78"/>
    <w:rsid w:val="00C23AD8"/>
    <w:rsid w:val="00C24025"/>
    <w:rsid w:val="00C27458"/>
    <w:rsid w:val="00C33FA2"/>
    <w:rsid w:val="00C42A6D"/>
    <w:rsid w:val="00C466D1"/>
    <w:rsid w:val="00C46979"/>
    <w:rsid w:val="00C46B94"/>
    <w:rsid w:val="00C47EE0"/>
    <w:rsid w:val="00C50ECD"/>
    <w:rsid w:val="00C5155F"/>
    <w:rsid w:val="00C536B5"/>
    <w:rsid w:val="00C57D31"/>
    <w:rsid w:val="00C75FD3"/>
    <w:rsid w:val="00C768EA"/>
    <w:rsid w:val="00C77C12"/>
    <w:rsid w:val="00C80E01"/>
    <w:rsid w:val="00C84C01"/>
    <w:rsid w:val="00C856BC"/>
    <w:rsid w:val="00C85CB2"/>
    <w:rsid w:val="00C8740B"/>
    <w:rsid w:val="00C87FEA"/>
    <w:rsid w:val="00C967F3"/>
    <w:rsid w:val="00CA23FB"/>
    <w:rsid w:val="00CA288D"/>
    <w:rsid w:val="00CA31B4"/>
    <w:rsid w:val="00CA5530"/>
    <w:rsid w:val="00CB2AB0"/>
    <w:rsid w:val="00CB4602"/>
    <w:rsid w:val="00CB4784"/>
    <w:rsid w:val="00CB6654"/>
    <w:rsid w:val="00CC082C"/>
    <w:rsid w:val="00CD4801"/>
    <w:rsid w:val="00CE1BAE"/>
    <w:rsid w:val="00CE29D6"/>
    <w:rsid w:val="00CE4749"/>
    <w:rsid w:val="00CE5287"/>
    <w:rsid w:val="00CF14D1"/>
    <w:rsid w:val="00CF1614"/>
    <w:rsid w:val="00CF1C1B"/>
    <w:rsid w:val="00CF39E8"/>
    <w:rsid w:val="00CF65B5"/>
    <w:rsid w:val="00D06EDF"/>
    <w:rsid w:val="00D0712E"/>
    <w:rsid w:val="00D12A38"/>
    <w:rsid w:val="00D30775"/>
    <w:rsid w:val="00D30CF8"/>
    <w:rsid w:val="00D316C7"/>
    <w:rsid w:val="00D31EF3"/>
    <w:rsid w:val="00D32219"/>
    <w:rsid w:val="00D3325A"/>
    <w:rsid w:val="00D3641E"/>
    <w:rsid w:val="00D45D9F"/>
    <w:rsid w:val="00D46B2C"/>
    <w:rsid w:val="00D50369"/>
    <w:rsid w:val="00D50903"/>
    <w:rsid w:val="00D520A1"/>
    <w:rsid w:val="00D70675"/>
    <w:rsid w:val="00D73E34"/>
    <w:rsid w:val="00D7755B"/>
    <w:rsid w:val="00D8569C"/>
    <w:rsid w:val="00D86C68"/>
    <w:rsid w:val="00D9288A"/>
    <w:rsid w:val="00D940C8"/>
    <w:rsid w:val="00DA0383"/>
    <w:rsid w:val="00DA6A89"/>
    <w:rsid w:val="00DA6EF6"/>
    <w:rsid w:val="00DB0B42"/>
    <w:rsid w:val="00DB1256"/>
    <w:rsid w:val="00DB573A"/>
    <w:rsid w:val="00DB6EBF"/>
    <w:rsid w:val="00DC0059"/>
    <w:rsid w:val="00DC0289"/>
    <w:rsid w:val="00DC338F"/>
    <w:rsid w:val="00DC3904"/>
    <w:rsid w:val="00DC4A92"/>
    <w:rsid w:val="00DC57AD"/>
    <w:rsid w:val="00DD6E73"/>
    <w:rsid w:val="00DE43FB"/>
    <w:rsid w:val="00DE49EA"/>
    <w:rsid w:val="00DF52FF"/>
    <w:rsid w:val="00E01535"/>
    <w:rsid w:val="00E1407B"/>
    <w:rsid w:val="00E14A40"/>
    <w:rsid w:val="00E21AED"/>
    <w:rsid w:val="00E2319D"/>
    <w:rsid w:val="00E26781"/>
    <w:rsid w:val="00E32686"/>
    <w:rsid w:val="00E32D53"/>
    <w:rsid w:val="00E3390C"/>
    <w:rsid w:val="00E35529"/>
    <w:rsid w:val="00E4086B"/>
    <w:rsid w:val="00E50086"/>
    <w:rsid w:val="00E513FD"/>
    <w:rsid w:val="00E54682"/>
    <w:rsid w:val="00E6125D"/>
    <w:rsid w:val="00E63632"/>
    <w:rsid w:val="00E64696"/>
    <w:rsid w:val="00E6752F"/>
    <w:rsid w:val="00E713B5"/>
    <w:rsid w:val="00E736E1"/>
    <w:rsid w:val="00E82A86"/>
    <w:rsid w:val="00E96EB9"/>
    <w:rsid w:val="00EA6EB4"/>
    <w:rsid w:val="00EA6FCB"/>
    <w:rsid w:val="00EB464F"/>
    <w:rsid w:val="00EC07A2"/>
    <w:rsid w:val="00EC7CD0"/>
    <w:rsid w:val="00ED0A11"/>
    <w:rsid w:val="00ED4090"/>
    <w:rsid w:val="00ED6FFF"/>
    <w:rsid w:val="00EE59B4"/>
    <w:rsid w:val="00EF0F08"/>
    <w:rsid w:val="00EF1334"/>
    <w:rsid w:val="00EF41DB"/>
    <w:rsid w:val="00F056F9"/>
    <w:rsid w:val="00F072EC"/>
    <w:rsid w:val="00F07E6E"/>
    <w:rsid w:val="00F134AA"/>
    <w:rsid w:val="00F169A3"/>
    <w:rsid w:val="00F21358"/>
    <w:rsid w:val="00F21532"/>
    <w:rsid w:val="00F241C2"/>
    <w:rsid w:val="00F31FAB"/>
    <w:rsid w:val="00F325D0"/>
    <w:rsid w:val="00F355A1"/>
    <w:rsid w:val="00F414AC"/>
    <w:rsid w:val="00F428AC"/>
    <w:rsid w:val="00F4293C"/>
    <w:rsid w:val="00F456BB"/>
    <w:rsid w:val="00F52369"/>
    <w:rsid w:val="00F61BAD"/>
    <w:rsid w:val="00F6384A"/>
    <w:rsid w:val="00F67F2D"/>
    <w:rsid w:val="00F72540"/>
    <w:rsid w:val="00F747B5"/>
    <w:rsid w:val="00F74D06"/>
    <w:rsid w:val="00F835F7"/>
    <w:rsid w:val="00F85EFC"/>
    <w:rsid w:val="00F85F9B"/>
    <w:rsid w:val="00F90327"/>
    <w:rsid w:val="00F927BC"/>
    <w:rsid w:val="00F97441"/>
    <w:rsid w:val="00FA6435"/>
    <w:rsid w:val="00FB4001"/>
    <w:rsid w:val="00FC4CC2"/>
    <w:rsid w:val="00FC7FA0"/>
    <w:rsid w:val="00FD36EB"/>
    <w:rsid w:val="00FD7905"/>
    <w:rsid w:val="00FD7EEC"/>
    <w:rsid w:val="00FE104F"/>
    <w:rsid w:val="00FE13BD"/>
    <w:rsid w:val="00FE444D"/>
    <w:rsid w:val="00FF0FDD"/>
    <w:rsid w:val="00FF1CF5"/>
    <w:rsid w:val="00FF25A0"/>
    <w:rsid w:val="1BEA31D1"/>
    <w:rsid w:val="3919E374"/>
    <w:rsid w:val="3A425B8D"/>
    <w:rsid w:val="4E6F2A83"/>
    <w:rsid w:val="6B877FD4"/>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A985"/>
  <w15:docId w15:val="{0648029C-0C67-43C9-B3B9-CA68C5B39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lang w:val="pt-B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8AC"/>
  </w:style>
  <w:style w:type="paragraph" w:styleId="Ttulo1">
    <w:name w:val="heading 1"/>
    <w:basedOn w:val="Normal"/>
    <w:next w:val="Normal"/>
    <w:link w:val="Ttulo1Char"/>
    <w:uiPriority w:val="9"/>
    <w:qFormat/>
    <w:rsid w:val="00F428AC"/>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F428AC"/>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F428AC"/>
    <w:pPr>
      <w:pBdr>
        <w:top w:val="single" w:color="418AB3" w:themeColor="accent1" w:sz="6" w:space="2"/>
      </w:pBdr>
      <w:spacing w:before="300" w:after="0"/>
      <w:outlineLvl w:val="2"/>
    </w:pPr>
    <w:rPr>
      <w:caps/>
      <w:color w:val="204458" w:themeColor="accent1" w:themeShade="7F"/>
      <w:spacing w:val="15"/>
    </w:rPr>
  </w:style>
  <w:style w:type="paragraph" w:styleId="Ttulo4">
    <w:name w:val="heading 4"/>
    <w:basedOn w:val="Normal"/>
    <w:next w:val="Normal"/>
    <w:link w:val="Ttulo4Char"/>
    <w:uiPriority w:val="9"/>
    <w:semiHidden/>
    <w:unhideWhenUsed/>
    <w:qFormat/>
    <w:rsid w:val="00F428AC"/>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F428AC"/>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F428AC"/>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F428AC"/>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F428AC"/>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F428AC"/>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6221D3"/>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6221D3"/>
  </w:style>
  <w:style w:type="paragraph" w:styleId="Rodap">
    <w:name w:val="footer"/>
    <w:basedOn w:val="Normal"/>
    <w:link w:val="RodapChar"/>
    <w:uiPriority w:val="99"/>
    <w:unhideWhenUsed/>
    <w:rsid w:val="006221D3"/>
    <w:pPr>
      <w:tabs>
        <w:tab w:val="center" w:pos="4513"/>
        <w:tab w:val="right" w:pos="9026"/>
      </w:tabs>
      <w:spacing w:after="0" w:line="240" w:lineRule="auto"/>
    </w:pPr>
  </w:style>
  <w:style w:type="character" w:styleId="RodapChar" w:customStyle="1">
    <w:name w:val="Rodapé Char"/>
    <w:basedOn w:val="Fontepargpadro"/>
    <w:link w:val="Rodap"/>
    <w:uiPriority w:val="99"/>
    <w:rsid w:val="006221D3"/>
  </w:style>
  <w:style w:type="table" w:styleId="Tabelacomgrade">
    <w:name w:val="Table Grid"/>
    <w:basedOn w:val="Tabelanormal"/>
    <w:uiPriority w:val="39"/>
    <w:rsid w:val="002365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494F96"/>
    <w:pPr>
      <w:ind w:left="720"/>
      <w:contextualSpacing/>
    </w:pPr>
  </w:style>
  <w:style w:type="character" w:styleId="TextodoEspaoReservado">
    <w:name w:val="Placeholder Text"/>
    <w:basedOn w:val="Fontepargpadro"/>
    <w:uiPriority w:val="99"/>
    <w:semiHidden/>
    <w:rsid w:val="005A6B26"/>
    <w:rPr>
      <w:color w:val="808080"/>
    </w:rPr>
  </w:style>
  <w:style w:type="character" w:styleId="Ttulo1Char" w:customStyle="1">
    <w:name w:val="Título 1 Char"/>
    <w:basedOn w:val="Fontepargpadro"/>
    <w:link w:val="Ttulo1"/>
    <w:uiPriority w:val="9"/>
    <w:rsid w:val="00F428AC"/>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rsid w:val="00F428AC"/>
    <w:rPr>
      <w:caps/>
      <w:spacing w:val="15"/>
      <w:shd w:val="clear" w:color="auto" w:fill="D7E7F0" w:themeFill="accent1" w:themeFillTint="33"/>
    </w:rPr>
  </w:style>
  <w:style w:type="character" w:styleId="Ttulo3Char" w:customStyle="1">
    <w:name w:val="Título 3 Char"/>
    <w:basedOn w:val="Fontepargpadro"/>
    <w:link w:val="Ttulo3"/>
    <w:uiPriority w:val="9"/>
    <w:rsid w:val="00F428AC"/>
    <w:rPr>
      <w:caps/>
      <w:color w:val="204458" w:themeColor="accent1" w:themeShade="7F"/>
      <w:spacing w:val="15"/>
    </w:rPr>
  </w:style>
  <w:style w:type="character" w:styleId="Ttulo4Char" w:customStyle="1">
    <w:name w:val="Título 4 Char"/>
    <w:basedOn w:val="Fontepargpadro"/>
    <w:link w:val="Ttulo4"/>
    <w:uiPriority w:val="9"/>
    <w:semiHidden/>
    <w:rsid w:val="00F428AC"/>
    <w:rPr>
      <w:caps/>
      <w:color w:val="306785" w:themeColor="accent1" w:themeShade="BF"/>
      <w:spacing w:val="10"/>
    </w:rPr>
  </w:style>
  <w:style w:type="character" w:styleId="Ttulo5Char" w:customStyle="1">
    <w:name w:val="Título 5 Char"/>
    <w:basedOn w:val="Fontepargpadro"/>
    <w:link w:val="Ttulo5"/>
    <w:uiPriority w:val="9"/>
    <w:semiHidden/>
    <w:rsid w:val="00F428AC"/>
    <w:rPr>
      <w:caps/>
      <w:color w:val="306785" w:themeColor="accent1" w:themeShade="BF"/>
      <w:spacing w:val="10"/>
    </w:rPr>
  </w:style>
  <w:style w:type="character" w:styleId="Ttulo6Char" w:customStyle="1">
    <w:name w:val="Título 6 Char"/>
    <w:basedOn w:val="Fontepargpadro"/>
    <w:link w:val="Ttulo6"/>
    <w:uiPriority w:val="9"/>
    <w:semiHidden/>
    <w:rsid w:val="00F428AC"/>
    <w:rPr>
      <w:caps/>
      <w:color w:val="306785" w:themeColor="accent1" w:themeShade="BF"/>
      <w:spacing w:val="10"/>
    </w:rPr>
  </w:style>
  <w:style w:type="character" w:styleId="Ttulo7Char" w:customStyle="1">
    <w:name w:val="Título 7 Char"/>
    <w:basedOn w:val="Fontepargpadro"/>
    <w:link w:val="Ttulo7"/>
    <w:uiPriority w:val="9"/>
    <w:semiHidden/>
    <w:rsid w:val="00F428AC"/>
    <w:rPr>
      <w:caps/>
      <w:color w:val="306785" w:themeColor="accent1" w:themeShade="BF"/>
      <w:spacing w:val="10"/>
    </w:rPr>
  </w:style>
  <w:style w:type="character" w:styleId="Ttulo8Char" w:customStyle="1">
    <w:name w:val="Título 8 Char"/>
    <w:basedOn w:val="Fontepargpadro"/>
    <w:link w:val="Ttulo8"/>
    <w:uiPriority w:val="9"/>
    <w:semiHidden/>
    <w:rsid w:val="00F428AC"/>
    <w:rPr>
      <w:caps/>
      <w:spacing w:val="10"/>
      <w:sz w:val="18"/>
      <w:szCs w:val="18"/>
    </w:rPr>
  </w:style>
  <w:style w:type="character" w:styleId="Ttulo9Char" w:customStyle="1">
    <w:name w:val="Título 9 Char"/>
    <w:basedOn w:val="Fontepargpadro"/>
    <w:link w:val="Ttulo9"/>
    <w:uiPriority w:val="9"/>
    <w:semiHidden/>
    <w:rsid w:val="00F428AC"/>
    <w:rPr>
      <w:i/>
      <w:iCs/>
      <w:caps/>
      <w:spacing w:val="10"/>
      <w:sz w:val="18"/>
      <w:szCs w:val="18"/>
    </w:rPr>
  </w:style>
  <w:style w:type="paragraph" w:styleId="Legenda">
    <w:name w:val="caption"/>
    <w:basedOn w:val="Normal"/>
    <w:next w:val="Normal"/>
    <w:uiPriority w:val="35"/>
    <w:semiHidden/>
    <w:unhideWhenUsed/>
    <w:qFormat/>
    <w:rsid w:val="00F428AC"/>
    <w:rPr>
      <w:b/>
      <w:bCs/>
      <w:color w:val="306785" w:themeColor="accent1" w:themeShade="BF"/>
      <w:sz w:val="16"/>
      <w:szCs w:val="16"/>
    </w:rPr>
  </w:style>
  <w:style w:type="paragraph" w:styleId="Ttulo">
    <w:name w:val="Title"/>
    <w:basedOn w:val="Normal"/>
    <w:next w:val="Normal"/>
    <w:link w:val="TtuloChar"/>
    <w:uiPriority w:val="10"/>
    <w:qFormat/>
    <w:rsid w:val="00F428AC"/>
    <w:pPr>
      <w:spacing w:before="0" w:after="0"/>
    </w:pPr>
    <w:rPr>
      <w:rFonts w:asciiTheme="majorHAnsi" w:hAnsiTheme="majorHAnsi" w:eastAsiaTheme="majorEastAsia" w:cstheme="majorBidi"/>
      <w:caps/>
      <w:color w:val="418AB3" w:themeColor="accent1"/>
      <w:spacing w:val="10"/>
      <w:sz w:val="52"/>
      <w:szCs w:val="52"/>
    </w:rPr>
  </w:style>
  <w:style w:type="character" w:styleId="TtuloChar" w:customStyle="1">
    <w:name w:val="Título Char"/>
    <w:basedOn w:val="Fontepargpadro"/>
    <w:link w:val="Ttulo"/>
    <w:uiPriority w:val="10"/>
    <w:rsid w:val="00F428AC"/>
    <w:rPr>
      <w:rFonts w:asciiTheme="majorHAnsi" w:hAnsiTheme="majorHAnsi" w:eastAsiaTheme="majorEastAsia" w:cstheme="majorBidi"/>
      <w:caps/>
      <w:color w:val="418AB3" w:themeColor="accent1"/>
      <w:spacing w:val="10"/>
      <w:sz w:val="52"/>
      <w:szCs w:val="52"/>
    </w:rPr>
  </w:style>
  <w:style w:type="paragraph" w:styleId="Subttulo">
    <w:name w:val="Subtitle"/>
    <w:basedOn w:val="Normal"/>
    <w:next w:val="Normal"/>
    <w:link w:val="SubttuloChar"/>
    <w:uiPriority w:val="11"/>
    <w:qFormat/>
    <w:rsid w:val="00F428AC"/>
    <w:pPr>
      <w:spacing w:before="0" w:after="500" w:line="240" w:lineRule="auto"/>
    </w:pPr>
    <w:rPr>
      <w:caps/>
      <w:color w:val="595959" w:themeColor="text1" w:themeTint="A6"/>
      <w:spacing w:val="10"/>
      <w:sz w:val="21"/>
      <w:szCs w:val="21"/>
    </w:rPr>
  </w:style>
  <w:style w:type="character" w:styleId="SubttuloChar" w:customStyle="1">
    <w:name w:val="Subtítulo Char"/>
    <w:basedOn w:val="Fontepargpadro"/>
    <w:link w:val="Subttulo"/>
    <w:uiPriority w:val="11"/>
    <w:rsid w:val="00F428AC"/>
    <w:rPr>
      <w:caps/>
      <w:color w:val="595959" w:themeColor="text1" w:themeTint="A6"/>
      <w:spacing w:val="10"/>
      <w:sz w:val="21"/>
      <w:szCs w:val="21"/>
    </w:rPr>
  </w:style>
  <w:style w:type="character" w:styleId="Forte">
    <w:name w:val="Strong"/>
    <w:uiPriority w:val="22"/>
    <w:qFormat/>
    <w:rsid w:val="00F428AC"/>
    <w:rPr>
      <w:b/>
      <w:bCs/>
    </w:rPr>
  </w:style>
  <w:style w:type="character" w:styleId="nfase">
    <w:name w:val="Emphasis"/>
    <w:uiPriority w:val="20"/>
    <w:qFormat/>
    <w:rsid w:val="00F428AC"/>
    <w:rPr>
      <w:caps/>
      <w:color w:val="204458" w:themeColor="accent1" w:themeShade="7F"/>
      <w:spacing w:val="5"/>
    </w:rPr>
  </w:style>
  <w:style w:type="paragraph" w:styleId="SemEspaamento">
    <w:name w:val="No Spacing"/>
    <w:link w:val="SemEspaamentoChar"/>
    <w:uiPriority w:val="1"/>
    <w:qFormat/>
    <w:rsid w:val="00F428AC"/>
    <w:pPr>
      <w:spacing w:after="0" w:line="240" w:lineRule="auto"/>
    </w:pPr>
  </w:style>
  <w:style w:type="paragraph" w:styleId="Citao">
    <w:name w:val="Quote"/>
    <w:basedOn w:val="Normal"/>
    <w:next w:val="Normal"/>
    <w:link w:val="CitaoChar"/>
    <w:uiPriority w:val="29"/>
    <w:qFormat/>
    <w:rsid w:val="00F428AC"/>
    <w:rPr>
      <w:i/>
      <w:iCs/>
      <w:sz w:val="24"/>
      <w:szCs w:val="24"/>
    </w:rPr>
  </w:style>
  <w:style w:type="character" w:styleId="CitaoChar" w:customStyle="1">
    <w:name w:val="Citação Char"/>
    <w:basedOn w:val="Fontepargpadro"/>
    <w:link w:val="Citao"/>
    <w:uiPriority w:val="29"/>
    <w:rsid w:val="00F428AC"/>
    <w:rPr>
      <w:i/>
      <w:iCs/>
      <w:sz w:val="24"/>
      <w:szCs w:val="24"/>
    </w:rPr>
  </w:style>
  <w:style w:type="paragraph" w:styleId="CitaoIntensa">
    <w:name w:val="Intense Quote"/>
    <w:basedOn w:val="Normal"/>
    <w:next w:val="Normal"/>
    <w:link w:val="CitaoIntensaChar"/>
    <w:uiPriority w:val="30"/>
    <w:qFormat/>
    <w:rsid w:val="00F428AC"/>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rsid w:val="00F428AC"/>
    <w:rPr>
      <w:color w:val="418AB3" w:themeColor="accent1"/>
      <w:sz w:val="24"/>
      <w:szCs w:val="24"/>
    </w:rPr>
  </w:style>
  <w:style w:type="character" w:styleId="nfaseSutil">
    <w:name w:val="Subtle Emphasis"/>
    <w:uiPriority w:val="19"/>
    <w:qFormat/>
    <w:rsid w:val="00F428AC"/>
    <w:rPr>
      <w:i/>
      <w:iCs/>
      <w:color w:val="204458" w:themeColor="accent1" w:themeShade="7F"/>
    </w:rPr>
  </w:style>
  <w:style w:type="character" w:styleId="nfaseIntensa">
    <w:name w:val="Intense Emphasis"/>
    <w:uiPriority w:val="21"/>
    <w:qFormat/>
    <w:rsid w:val="00F428AC"/>
    <w:rPr>
      <w:b/>
      <w:bCs/>
      <w:caps/>
      <w:color w:val="204458" w:themeColor="accent1" w:themeShade="7F"/>
      <w:spacing w:val="10"/>
    </w:rPr>
  </w:style>
  <w:style w:type="character" w:styleId="RefernciaSutil">
    <w:name w:val="Subtle Reference"/>
    <w:uiPriority w:val="31"/>
    <w:qFormat/>
    <w:rsid w:val="00F428AC"/>
    <w:rPr>
      <w:b/>
      <w:bCs/>
      <w:color w:val="418AB3" w:themeColor="accent1"/>
    </w:rPr>
  </w:style>
  <w:style w:type="character" w:styleId="RefernciaIntensa">
    <w:name w:val="Intense Reference"/>
    <w:uiPriority w:val="32"/>
    <w:qFormat/>
    <w:rsid w:val="00F428AC"/>
    <w:rPr>
      <w:b/>
      <w:bCs/>
      <w:i/>
      <w:iCs/>
      <w:caps/>
      <w:color w:val="418AB3" w:themeColor="accent1"/>
    </w:rPr>
  </w:style>
  <w:style w:type="character" w:styleId="TtulodoLivro">
    <w:name w:val="Book Title"/>
    <w:uiPriority w:val="33"/>
    <w:qFormat/>
    <w:rsid w:val="00F428AC"/>
    <w:rPr>
      <w:b/>
      <w:bCs/>
      <w:i/>
      <w:iCs/>
      <w:spacing w:val="0"/>
    </w:rPr>
  </w:style>
  <w:style w:type="paragraph" w:styleId="CabealhodoSumrio">
    <w:name w:val="TOC Heading"/>
    <w:basedOn w:val="Ttulo1"/>
    <w:next w:val="Normal"/>
    <w:uiPriority w:val="39"/>
    <w:unhideWhenUsed/>
    <w:qFormat/>
    <w:rsid w:val="00F428AC"/>
    <w:pPr>
      <w:outlineLvl w:val="9"/>
    </w:pPr>
  </w:style>
  <w:style w:type="character" w:styleId="SemEspaamentoChar" w:customStyle="1">
    <w:name w:val="Sem Espaçamento Char"/>
    <w:basedOn w:val="Fontepargpadro"/>
    <w:link w:val="SemEspaamento"/>
    <w:uiPriority w:val="1"/>
    <w:rsid w:val="00DB6EBF"/>
  </w:style>
  <w:style w:type="paragraph" w:styleId="Sumrio1">
    <w:name w:val="toc 1"/>
    <w:basedOn w:val="Normal"/>
    <w:next w:val="Normal"/>
    <w:autoRedefine/>
    <w:uiPriority w:val="39"/>
    <w:unhideWhenUsed/>
    <w:rsid w:val="00FC7FA0"/>
    <w:pPr>
      <w:spacing w:after="100"/>
    </w:pPr>
  </w:style>
  <w:style w:type="character" w:styleId="Hyperlink">
    <w:name w:val="Hyperlink"/>
    <w:basedOn w:val="Fontepargpadro"/>
    <w:uiPriority w:val="99"/>
    <w:unhideWhenUsed/>
    <w:rsid w:val="00FC7FA0"/>
    <w:rPr>
      <w:color w:val="F59E00" w:themeColor="hyperlink"/>
      <w:u w:val="single"/>
    </w:rPr>
  </w:style>
  <w:style w:type="paragraph" w:styleId="Sumrio2">
    <w:name w:val="toc 2"/>
    <w:basedOn w:val="Normal"/>
    <w:next w:val="Normal"/>
    <w:autoRedefine/>
    <w:uiPriority w:val="39"/>
    <w:unhideWhenUsed/>
    <w:rsid w:val="00853D42"/>
    <w:pPr>
      <w:spacing w:after="100"/>
      <w:ind w:left="200"/>
    </w:pPr>
  </w:style>
  <w:style w:type="paragraph" w:styleId="Sumrio3">
    <w:name w:val="toc 3"/>
    <w:basedOn w:val="Normal"/>
    <w:next w:val="Normal"/>
    <w:autoRedefine/>
    <w:uiPriority w:val="39"/>
    <w:unhideWhenUsed/>
    <w:rsid w:val="00853D42"/>
    <w:pPr>
      <w:spacing w:after="100"/>
      <w:ind w:left="400"/>
    </w:pPr>
  </w:style>
  <w:style w:type="paragraph" w:styleId="NormalWeb">
    <w:name w:val="Normal (Web)"/>
    <w:basedOn w:val="Normal"/>
    <w:uiPriority w:val="99"/>
    <w:semiHidden/>
    <w:unhideWhenUsed/>
    <w:rsid w:val="00672E1C"/>
    <w:pPr>
      <w:spacing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0F67A6"/>
    <w:pPr>
      <w:spacing w:before="0"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F67A6"/>
    <w:rPr>
      <w:rFonts w:ascii="Tahoma" w:hAnsi="Tahoma" w:cs="Tahoma"/>
      <w:sz w:val="16"/>
      <w:szCs w:val="16"/>
    </w:rPr>
  </w:style>
  <w:style w:type="character" w:styleId="Refdecomentrio">
    <w:name w:val="annotation reference"/>
    <w:basedOn w:val="Fontepargpadro"/>
    <w:uiPriority w:val="99"/>
    <w:semiHidden/>
    <w:unhideWhenUsed/>
    <w:rsid w:val="00B05103"/>
    <w:rPr>
      <w:sz w:val="16"/>
      <w:szCs w:val="16"/>
    </w:rPr>
  </w:style>
  <w:style w:type="paragraph" w:styleId="Textodecomentrio">
    <w:name w:val="annotation text"/>
    <w:basedOn w:val="Normal"/>
    <w:link w:val="TextodecomentrioChar"/>
    <w:uiPriority w:val="99"/>
    <w:semiHidden/>
    <w:unhideWhenUsed/>
    <w:rsid w:val="00B05103"/>
    <w:pPr>
      <w:spacing w:line="240" w:lineRule="auto"/>
    </w:pPr>
  </w:style>
  <w:style w:type="character" w:styleId="TextodecomentrioChar" w:customStyle="1">
    <w:name w:val="Texto de comentário Char"/>
    <w:basedOn w:val="Fontepargpadro"/>
    <w:link w:val="Textodecomentrio"/>
    <w:uiPriority w:val="99"/>
    <w:semiHidden/>
    <w:rsid w:val="00B05103"/>
  </w:style>
  <w:style w:type="paragraph" w:styleId="Assuntodocomentrio">
    <w:name w:val="annotation subject"/>
    <w:basedOn w:val="Textodecomentrio"/>
    <w:next w:val="Textodecomentrio"/>
    <w:link w:val="AssuntodocomentrioChar"/>
    <w:uiPriority w:val="99"/>
    <w:semiHidden/>
    <w:unhideWhenUsed/>
    <w:rsid w:val="00B05103"/>
    <w:rPr>
      <w:b/>
      <w:bCs/>
    </w:rPr>
  </w:style>
  <w:style w:type="character" w:styleId="AssuntodocomentrioChar" w:customStyle="1">
    <w:name w:val="Assunto do comentário Char"/>
    <w:basedOn w:val="TextodecomentrioChar"/>
    <w:link w:val="Assuntodocomentrio"/>
    <w:uiPriority w:val="99"/>
    <w:semiHidden/>
    <w:rsid w:val="00B05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3951">
      <w:bodyDiv w:val="1"/>
      <w:marLeft w:val="0"/>
      <w:marRight w:val="0"/>
      <w:marTop w:val="0"/>
      <w:marBottom w:val="0"/>
      <w:divBdr>
        <w:top w:val="none" w:sz="0" w:space="0" w:color="auto"/>
        <w:left w:val="none" w:sz="0" w:space="0" w:color="auto"/>
        <w:bottom w:val="none" w:sz="0" w:space="0" w:color="auto"/>
        <w:right w:val="none" w:sz="0" w:space="0" w:color="auto"/>
      </w:divBdr>
    </w:div>
    <w:div w:id="175341285">
      <w:bodyDiv w:val="1"/>
      <w:marLeft w:val="0"/>
      <w:marRight w:val="0"/>
      <w:marTop w:val="0"/>
      <w:marBottom w:val="0"/>
      <w:divBdr>
        <w:top w:val="none" w:sz="0" w:space="0" w:color="auto"/>
        <w:left w:val="none" w:sz="0" w:space="0" w:color="auto"/>
        <w:bottom w:val="none" w:sz="0" w:space="0" w:color="auto"/>
        <w:right w:val="none" w:sz="0" w:space="0" w:color="auto"/>
      </w:divBdr>
    </w:div>
    <w:div w:id="325715185">
      <w:bodyDiv w:val="1"/>
      <w:marLeft w:val="0"/>
      <w:marRight w:val="0"/>
      <w:marTop w:val="0"/>
      <w:marBottom w:val="0"/>
      <w:divBdr>
        <w:top w:val="none" w:sz="0" w:space="0" w:color="auto"/>
        <w:left w:val="none" w:sz="0" w:space="0" w:color="auto"/>
        <w:bottom w:val="none" w:sz="0" w:space="0" w:color="auto"/>
        <w:right w:val="none" w:sz="0" w:space="0" w:color="auto"/>
      </w:divBdr>
      <w:divsChild>
        <w:div w:id="109015549">
          <w:marLeft w:val="0"/>
          <w:marRight w:val="0"/>
          <w:marTop w:val="60"/>
          <w:marBottom w:val="0"/>
          <w:divBdr>
            <w:top w:val="none" w:sz="0" w:space="0" w:color="auto"/>
            <w:left w:val="none" w:sz="0" w:space="0" w:color="auto"/>
            <w:bottom w:val="none" w:sz="0" w:space="0" w:color="auto"/>
            <w:right w:val="none" w:sz="0" w:space="0" w:color="auto"/>
          </w:divBdr>
        </w:div>
        <w:div w:id="149753398">
          <w:marLeft w:val="0"/>
          <w:marRight w:val="0"/>
          <w:marTop w:val="60"/>
          <w:marBottom w:val="0"/>
          <w:divBdr>
            <w:top w:val="none" w:sz="0" w:space="0" w:color="auto"/>
            <w:left w:val="none" w:sz="0" w:space="0" w:color="auto"/>
            <w:bottom w:val="none" w:sz="0" w:space="0" w:color="auto"/>
            <w:right w:val="none" w:sz="0" w:space="0" w:color="auto"/>
          </w:divBdr>
        </w:div>
        <w:div w:id="579408315">
          <w:marLeft w:val="0"/>
          <w:marRight w:val="0"/>
          <w:marTop w:val="60"/>
          <w:marBottom w:val="0"/>
          <w:divBdr>
            <w:top w:val="none" w:sz="0" w:space="0" w:color="auto"/>
            <w:left w:val="none" w:sz="0" w:space="0" w:color="auto"/>
            <w:bottom w:val="none" w:sz="0" w:space="0" w:color="auto"/>
            <w:right w:val="none" w:sz="0" w:space="0" w:color="auto"/>
          </w:divBdr>
        </w:div>
        <w:div w:id="592859498">
          <w:marLeft w:val="0"/>
          <w:marRight w:val="0"/>
          <w:marTop w:val="60"/>
          <w:marBottom w:val="0"/>
          <w:divBdr>
            <w:top w:val="none" w:sz="0" w:space="0" w:color="auto"/>
            <w:left w:val="none" w:sz="0" w:space="0" w:color="auto"/>
            <w:bottom w:val="none" w:sz="0" w:space="0" w:color="auto"/>
            <w:right w:val="none" w:sz="0" w:space="0" w:color="auto"/>
          </w:divBdr>
        </w:div>
        <w:div w:id="649408414">
          <w:marLeft w:val="0"/>
          <w:marRight w:val="0"/>
          <w:marTop w:val="60"/>
          <w:marBottom w:val="0"/>
          <w:divBdr>
            <w:top w:val="none" w:sz="0" w:space="0" w:color="auto"/>
            <w:left w:val="none" w:sz="0" w:space="0" w:color="auto"/>
            <w:bottom w:val="none" w:sz="0" w:space="0" w:color="auto"/>
            <w:right w:val="none" w:sz="0" w:space="0" w:color="auto"/>
          </w:divBdr>
        </w:div>
        <w:div w:id="704717814">
          <w:marLeft w:val="0"/>
          <w:marRight w:val="0"/>
          <w:marTop w:val="60"/>
          <w:marBottom w:val="0"/>
          <w:divBdr>
            <w:top w:val="none" w:sz="0" w:space="0" w:color="auto"/>
            <w:left w:val="none" w:sz="0" w:space="0" w:color="auto"/>
            <w:bottom w:val="none" w:sz="0" w:space="0" w:color="auto"/>
            <w:right w:val="none" w:sz="0" w:space="0" w:color="auto"/>
          </w:divBdr>
        </w:div>
        <w:div w:id="1051274390">
          <w:marLeft w:val="0"/>
          <w:marRight w:val="0"/>
          <w:marTop w:val="60"/>
          <w:marBottom w:val="0"/>
          <w:divBdr>
            <w:top w:val="none" w:sz="0" w:space="0" w:color="auto"/>
            <w:left w:val="none" w:sz="0" w:space="0" w:color="auto"/>
            <w:bottom w:val="none" w:sz="0" w:space="0" w:color="auto"/>
            <w:right w:val="none" w:sz="0" w:space="0" w:color="auto"/>
          </w:divBdr>
        </w:div>
        <w:div w:id="1125805694">
          <w:marLeft w:val="0"/>
          <w:marRight w:val="0"/>
          <w:marTop w:val="60"/>
          <w:marBottom w:val="0"/>
          <w:divBdr>
            <w:top w:val="none" w:sz="0" w:space="0" w:color="auto"/>
            <w:left w:val="none" w:sz="0" w:space="0" w:color="auto"/>
            <w:bottom w:val="none" w:sz="0" w:space="0" w:color="auto"/>
            <w:right w:val="none" w:sz="0" w:space="0" w:color="auto"/>
          </w:divBdr>
        </w:div>
        <w:div w:id="1187520645">
          <w:marLeft w:val="0"/>
          <w:marRight w:val="0"/>
          <w:marTop w:val="60"/>
          <w:marBottom w:val="0"/>
          <w:divBdr>
            <w:top w:val="none" w:sz="0" w:space="0" w:color="auto"/>
            <w:left w:val="none" w:sz="0" w:space="0" w:color="auto"/>
            <w:bottom w:val="none" w:sz="0" w:space="0" w:color="auto"/>
            <w:right w:val="none" w:sz="0" w:space="0" w:color="auto"/>
          </w:divBdr>
        </w:div>
        <w:div w:id="2051150556">
          <w:marLeft w:val="0"/>
          <w:marRight w:val="0"/>
          <w:marTop w:val="60"/>
          <w:marBottom w:val="0"/>
          <w:divBdr>
            <w:top w:val="none" w:sz="0" w:space="0" w:color="auto"/>
            <w:left w:val="none" w:sz="0" w:space="0" w:color="auto"/>
            <w:bottom w:val="none" w:sz="0" w:space="0" w:color="auto"/>
            <w:right w:val="none" w:sz="0" w:space="0" w:color="auto"/>
          </w:divBdr>
        </w:div>
      </w:divsChild>
    </w:div>
    <w:div w:id="377970019">
      <w:bodyDiv w:val="1"/>
      <w:marLeft w:val="0"/>
      <w:marRight w:val="0"/>
      <w:marTop w:val="0"/>
      <w:marBottom w:val="0"/>
      <w:divBdr>
        <w:top w:val="none" w:sz="0" w:space="0" w:color="auto"/>
        <w:left w:val="none" w:sz="0" w:space="0" w:color="auto"/>
        <w:bottom w:val="none" w:sz="0" w:space="0" w:color="auto"/>
        <w:right w:val="none" w:sz="0" w:space="0" w:color="auto"/>
      </w:divBdr>
    </w:div>
    <w:div w:id="421921328">
      <w:bodyDiv w:val="1"/>
      <w:marLeft w:val="0"/>
      <w:marRight w:val="0"/>
      <w:marTop w:val="0"/>
      <w:marBottom w:val="0"/>
      <w:divBdr>
        <w:top w:val="none" w:sz="0" w:space="0" w:color="auto"/>
        <w:left w:val="none" w:sz="0" w:space="0" w:color="auto"/>
        <w:bottom w:val="none" w:sz="0" w:space="0" w:color="auto"/>
        <w:right w:val="none" w:sz="0" w:space="0" w:color="auto"/>
      </w:divBdr>
      <w:divsChild>
        <w:div w:id="93408382">
          <w:marLeft w:val="0"/>
          <w:marRight w:val="0"/>
          <w:marTop w:val="0"/>
          <w:marBottom w:val="0"/>
          <w:divBdr>
            <w:top w:val="none" w:sz="0" w:space="0" w:color="auto"/>
            <w:left w:val="none" w:sz="0" w:space="0" w:color="auto"/>
            <w:bottom w:val="none" w:sz="0" w:space="0" w:color="auto"/>
            <w:right w:val="none" w:sz="0" w:space="0" w:color="auto"/>
          </w:divBdr>
          <w:divsChild>
            <w:div w:id="60300854">
              <w:marLeft w:val="0"/>
              <w:marRight w:val="0"/>
              <w:marTop w:val="0"/>
              <w:marBottom w:val="0"/>
              <w:divBdr>
                <w:top w:val="none" w:sz="0" w:space="0" w:color="auto"/>
                <w:left w:val="none" w:sz="0" w:space="0" w:color="auto"/>
                <w:bottom w:val="none" w:sz="0" w:space="0" w:color="auto"/>
                <w:right w:val="none" w:sz="0" w:space="0" w:color="auto"/>
              </w:divBdr>
            </w:div>
          </w:divsChild>
        </w:div>
        <w:div w:id="269626362">
          <w:marLeft w:val="0"/>
          <w:marRight w:val="0"/>
          <w:marTop w:val="0"/>
          <w:marBottom w:val="0"/>
          <w:divBdr>
            <w:top w:val="none" w:sz="0" w:space="0" w:color="auto"/>
            <w:left w:val="none" w:sz="0" w:space="0" w:color="auto"/>
            <w:bottom w:val="none" w:sz="0" w:space="0" w:color="auto"/>
            <w:right w:val="none" w:sz="0" w:space="0" w:color="auto"/>
          </w:divBdr>
          <w:divsChild>
            <w:div w:id="1884370424">
              <w:marLeft w:val="0"/>
              <w:marRight w:val="0"/>
              <w:marTop w:val="0"/>
              <w:marBottom w:val="0"/>
              <w:divBdr>
                <w:top w:val="none" w:sz="0" w:space="0" w:color="auto"/>
                <w:left w:val="none" w:sz="0" w:space="0" w:color="auto"/>
                <w:bottom w:val="none" w:sz="0" w:space="0" w:color="auto"/>
                <w:right w:val="none" w:sz="0" w:space="0" w:color="auto"/>
              </w:divBdr>
            </w:div>
          </w:divsChild>
        </w:div>
        <w:div w:id="389619194">
          <w:marLeft w:val="0"/>
          <w:marRight w:val="0"/>
          <w:marTop w:val="0"/>
          <w:marBottom w:val="0"/>
          <w:divBdr>
            <w:top w:val="none" w:sz="0" w:space="0" w:color="auto"/>
            <w:left w:val="none" w:sz="0" w:space="0" w:color="auto"/>
            <w:bottom w:val="none" w:sz="0" w:space="0" w:color="auto"/>
            <w:right w:val="none" w:sz="0" w:space="0" w:color="auto"/>
          </w:divBdr>
          <w:divsChild>
            <w:div w:id="173348846">
              <w:marLeft w:val="0"/>
              <w:marRight w:val="0"/>
              <w:marTop w:val="0"/>
              <w:marBottom w:val="0"/>
              <w:divBdr>
                <w:top w:val="none" w:sz="0" w:space="0" w:color="auto"/>
                <w:left w:val="none" w:sz="0" w:space="0" w:color="auto"/>
                <w:bottom w:val="none" w:sz="0" w:space="0" w:color="auto"/>
                <w:right w:val="none" w:sz="0" w:space="0" w:color="auto"/>
              </w:divBdr>
            </w:div>
          </w:divsChild>
        </w:div>
        <w:div w:id="672493077">
          <w:marLeft w:val="0"/>
          <w:marRight w:val="0"/>
          <w:marTop w:val="0"/>
          <w:marBottom w:val="0"/>
          <w:divBdr>
            <w:top w:val="none" w:sz="0" w:space="0" w:color="auto"/>
            <w:left w:val="none" w:sz="0" w:space="0" w:color="auto"/>
            <w:bottom w:val="none" w:sz="0" w:space="0" w:color="auto"/>
            <w:right w:val="none" w:sz="0" w:space="0" w:color="auto"/>
          </w:divBdr>
          <w:divsChild>
            <w:div w:id="560941085">
              <w:marLeft w:val="0"/>
              <w:marRight w:val="0"/>
              <w:marTop w:val="0"/>
              <w:marBottom w:val="0"/>
              <w:divBdr>
                <w:top w:val="none" w:sz="0" w:space="0" w:color="auto"/>
                <w:left w:val="none" w:sz="0" w:space="0" w:color="auto"/>
                <w:bottom w:val="none" w:sz="0" w:space="0" w:color="auto"/>
                <w:right w:val="none" w:sz="0" w:space="0" w:color="auto"/>
              </w:divBdr>
            </w:div>
          </w:divsChild>
        </w:div>
        <w:div w:id="678308853">
          <w:marLeft w:val="0"/>
          <w:marRight w:val="0"/>
          <w:marTop w:val="0"/>
          <w:marBottom w:val="0"/>
          <w:divBdr>
            <w:top w:val="none" w:sz="0" w:space="0" w:color="auto"/>
            <w:left w:val="none" w:sz="0" w:space="0" w:color="auto"/>
            <w:bottom w:val="none" w:sz="0" w:space="0" w:color="auto"/>
            <w:right w:val="none" w:sz="0" w:space="0" w:color="auto"/>
          </w:divBdr>
          <w:divsChild>
            <w:div w:id="1715613363">
              <w:marLeft w:val="0"/>
              <w:marRight w:val="0"/>
              <w:marTop w:val="0"/>
              <w:marBottom w:val="0"/>
              <w:divBdr>
                <w:top w:val="none" w:sz="0" w:space="0" w:color="auto"/>
                <w:left w:val="none" w:sz="0" w:space="0" w:color="auto"/>
                <w:bottom w:val="none" w:sz="0" w:space="0" w:color="auto"/>
                <w:right w:val="none" w:sz="0" w:space="0" w:color="auto"/>
              </w:divBdr>
            </w:div>
          </w:divsChild>
        </w:div>
        <w:div w:id="738595470">
          <w:marLeft w:val="0"/>
          <w:marRight w:val="0"/>
          <w:marTop w:val="0"/>
          <w:marBottom w:val="0"/>
          <w:divBdr>
            <w:top w:val="none" w:sz="0" w:space="0" w:color="auto"/>
            <w:left w:val="none" w:sz="0" w:space="0" w:color="auto"/>
            <w:bottom w:val="none" w:sz="0" w:space="0" w:color="auto"/>
            <w:right w:val="none" w:sz="0" w:space="0" w:color="auto"/>
          </w:divBdr>
          <w:divsChild>
            <w:div w:id="589241003">
              <w:marLeft w:val="0"/>
              <w:marRight w:val="0"/>
              <w:marTop w:val="0"/>
              <w:marBottom w:val="0"/>
              <w:divBdr>
                <w:top w:val="none" w:sz="0" w:space="0" w:color="auto"/>
                <w:left w:val="none" w:sz="0" w:space="0" w:color="auto"/>
                <w:bottom w:val="none" w:sz="0" w:space="0" w:color="auto"/>
                <w:right w:val="none" w:sz="0" w:space="0" w:color="auto"/>
              </w:divBdr>
            </w:div>
          </w:divsChild>
        </w:div>
        <w:div w:id="769935298">
          <w:marLeft w:val="0"/>
          <w:marRight w:val="0"/>
          <w:marTop w:val="0"/>
          <w:marBottom w:val="0"/>
          <w:divBdr>
            <w:top w:val="none" w:sz="0" w:space="0" w:color="auto"/>
            <w:left w:val="none" w:sz="0" w:space="0" w:color="auto"/>
            <w:bottom w:val="none" w:sz="0" w:space="0" w:color="auto"/>
            <w:right w:val="none" w:sz="0" w:space="0" w:color="auto"/>
          </w:divBdr>
          <w:divsChild>
            <w:div w:id="355890272">
              <w:marLeft w:val="0"/>
              <w:marRight w:val="0"/>
              <w:marTop w:val="0"/>
              <w:marBottom w:val="0"/>
              <w:divBdr>
                <w:top w:val="none" w:sz="0" w:space="0" w:color="auto"/>
                <w:left w:val="none" w:sz="0" w:space="0" w:color="auto"/>
                <w:bottom w:val="none" w:sz="0" w:space="0" w:color="auto"/>
                <w:right w:val="none" w:sz="0" w:space="0" w:color="auto"/>
              </w:divBdr>
            </w:div>
          </w:divsChild>
        </w:div>
        <w:div w:id="796097930">
          <w:marLeft w:val="0"/>
          <w:marRight w:val="0"/>
          <w:marTop w:val="0"/>
          <w:marBottom w:val="0"/>
          <w:divBdr>
            <w:top w:val="none" w:sz="0" w:space="0" w:color="auto"/>
            <w:left w:val="none" w:sz="0" w:space="0" w:color="auto"/>
            <w:bottom w:val="none" w:sz="0" w:space="0" w:color="auto"/>
            <w:right w:val="none" w:sz="0" w:space="0" w:color="auto"/>
          </w:divBdr>
          <w:divsChild>
            <w:div w:id="148138042">
              <w:marLeft w:val="0"/>
              <w:marRight w:val="0"/>
              <w:marTop w:val="0"/>
              <w:marBottom w:val="0"/>
              <w:divBdr>
                <w:top w:val="none" w:sz="0" w:space="0" w:color="auto"/>
                <w:left w:val="none" w:sz="0" w:space="0" w:color="auto"/>
                <w:bottom w:val="none" w:sz="0" w:space="0" w:color="auto"/>
                <w:right w:val="none" w:sz="0" w:space="0" w:color="auto"/>
              </w:divBdr>
            </w:div>
          </w:divsChild>
        </w:div>
        <w:div w:id="894315220">
          <w:marLeft w:val="0"/>
          <w:marRight w:val="0"/>
          <w:marTop w:val="0"/>
          <w:marBottom w:val="0"/>
          <w:divBdr>
            <w:top w:val="none" w:sz="0" w:space="0" w:color="auto"/>
            <w:left w:val="none" w:sz="0" w:space="0" w:color="auto"/>
            <w:bottom w:val="none" w:sz="0" w:space="0" w:color="auto"/>
            <w:right w:val="none" w:sz="0" w:space="0" w:color="auto"/>
          </w:divBdr>
          <w:divsChild>
            <w:div w:id="806898781">
              <w:marLeft w:val="0"/>
              <w:marRight w:val="0"/>
              <w:marTop w:val="0"/>
              <w:marBottom w:val="0"/>
              <w:divBdr>
                <w:top w:val="none" w:sz="0" w:space="0" w:color="auto"/>
                <w:left w:val="none" w:sz="0" w:space="0" w:color="auto"/>
                <w:bottom w:val="none" w:sz="0" w:space="0" w:color="auto"/>
                <w:right w:val="none" w:sz="0" w:space="0" w:color="auto"/>
              </w:divBdr>
            </w:div>
          </w:divsChild>
        </w:div>
        <w:div w:id="995185283">
          <w:marLeft w:val="0"/>
          <w:marRight w:val="0"/>
          <w:marTop w:val="0"/>
          <w:marBottom w:val="0"/>
          <w:divBdr>
            <w:top w:val="none" w:sz="0" w:space="0" w:color="auto"/>
            <w:left w:val="none" w:sz="0" w:space="0" w:color="auto"/>
            <w:bottom w:val="none" w:sz="0" w:space="0" w:color="auto"/>
            <w:right w:val="none" w:sz="0" w:space="0" w:color="auto"/>
          </w:divBdr>
          <w:divsChild>
            <w:div w:id="178543494">
              <w:marLeft w:val="0"/>
              <w:marRight w:val="0"/>
              <w:marTop w:val="0"/>
              <w:marBottom w:val="0"/>
              <w:divBdr>
                <w:top w:val="none" w:sz="0" w:space="0" w:color="auto"/>
                <w:left w:val="none" w:sz="0" w:space="0" w:color="auto"/>
                <w:bottom w:val="none" w:sz="0" w:space="0" w:color="auto"/>
                <w:right w:val="none" w:sz="0" w:space="0" w:color="auto"/>
              </w:divBdr>
            </w:div>
          </w:divsChild>
        </w:div>
        <w:div w:id="1037049705">
          <w:marLeft w:val="0"/>
          <w:marRight w:val="0"/>
          <w:marTop w:val="0"/>
          <w:marBottom w:val="0"/>
          <w:divBdr>
            <w:top w:val="none" w:sz="0" w:space="0" w:color="auto"/>
            <w:left w:val="none" w:sz="0" w:space="0" w:color="auto"/>
            <w:bottom w:val="none" w:sz="0" w:space="0" w:color="auto"/>
            <w:right w:val="none" w:sz="0" w:space="0" w:color="auto"/>
          </w:divBdr>
          <w:divsChild>
            <w:div w:id="1187987609">
              <w:marLeft w:val="0"/>
              <w:marRight w:val="0"/>
              <w:marTop w:val="0"/>
              <w:marBottom w:val="0"/>
              <w:divBdr>
                <w:top w:val="none" w:sz="0" w:space="0" w:color="auto"/>
                <w:left w:val="none" w:sz="0" w:space="0" w:color="auto"/>
                <w:bottom w:val="none" w:sz="0" w:space="0" w:color="auto"/>
                <w:right w:val="none" w:sz="0" w:space="0" w:color="auto"/>
              </w:divBdr>
            </w:div>
          </w:divsChild>
        </w:div>
        <w:div w:id="1092970632">
          <w:marLeft w:val="0"/>
          <w:marRight w:val="0"/>
          <w:marTop w:val="0"/>
          <w:marBottom w:val="0"/>
          <w:divBdr>
            <w:top w:val="none" w:sz="0" w:space="0" w:color="auto"/>
            <w:left w:val="none" w:sz="0" w:space="0" w:color="auto"/>
            <w:bottom w:val="none" w:sz="0" w:space="0" w:color="auto"/>
            <w:right w:val="none" w:sz="0" w:space="0" w:color="auto"/>
          </w:divBdr>
          <w:divsChild>
            <w:div w:id="966161621">
              <w:marLeft w:val="0"/>
              <w:marRight w:val="0"/>
              <w:marTop w:val="0"/>
              <w:marBottom w:val="0"/>
              <w:divBdr>
                <w:top w:val="none" w:sz="0" w:space="0" w:color="auto"/>
                <w:left w:val="none" w:sz="0" w:space="0" w:color="auto"/>
                <w:bottom w:val="none" w:sz="0" w:space="0" w:color="auto"/>
                <w:right w:val="none" w:sz="0" w:space="0" w:color="auto"/>
              </w:divBdr>
            </w:div>
          </w:divsChild>
        </w:div>
        <w:div w:id="1223296836">
          <w:marLeft w:val="0"/>
          <w:marRight w:val="0"/>
          <w:marTop w:val="0"/>
          <w:marBottom w:val="0"/>
          <w:divBdr>
            <w:top w:val="none" w:sz="0" w:space="0" w:color="auto"/>
            <w:left w:val="none" w:sz="0" w:space="0" w:color="auto"/>
            <w:bottom w:val="none" w:sz="0" w:space="0" w:color="auto"/>
            <w:right w:val="none" w:sz="0" w:space="0" w:color="auto"/>
          </w:divBdr>
          <w:divsChild>
            <w:div w:id="1140070941">
              <w:marLeft w:val="0"/>
              <w:marRight w:val="0"/>
              <w:marTop w:val="0"/>
              <w:marBottom w:val="0"/>
              <w:divBdr>
                <w:top w:val="none" w:sz="0" w:space="0" w:color="auto"/>
                <w:left w:val="none" w:sz="0" w:space="0" w:color="auto"/>
                <w:bottom w:val="none" w:sz="0" w:space="0" w:color="auto"/>
                <w:right w:val="none" w:sz="0" w:space="0" w:color="auto"/>
              </w:divBdr>
            </w:div>
          </w:divsChild>
        </w:div>
        <w:div w:id="1237132959">
          <w:marLeft w:val="0"/>
          <w:marRight w:val="0"/>
          <w:marTop w:val="0"/>
          <w:marBottom w:val="0"/>
          <w:divBdr>
            <w:top w:val="none" w:sz="0" w:space="0" w:color="auto"/>
            <w:left w:val="none" w:sz="0" w:space="0" w:color="auto"/>
            <w:bottom w:val="none" w:sz="0" w:space="0" w:color="auto"/>
            <w:right w:val="none" w:sz="0" w:space="0" w:color="auto"/>
          </w:divBdr>
          <w:divsChild>
            <w:div w:id="1830173989">
              <w:marLeft w:val="0"/>
              <w:marRight w:val="0"/>
              <w:marTop w:val="0"/>
              <w:marBottom w:val="0"/>
              <w:divBdr>
                <w:top w:val="none" w:sz="0" w:space="0" w:color="auto"/>
                <w:left w:val="none" w:sz="0" w:space="0" w:color="auto"/>
                <w:bottom w:val="none" w:sz="0" w:space="0" w:color="auto"/>
                <w:right w:val="none" w:sz="0" w:space="0" w:color="auto"/>
              </w:divBdr>
            </w:div>
          </w:divsChild>
        </w:div>
        <w:div w:id="1460566028">
          <w:marLeft w:val="0"/>
          <w:marRight w:val="0"/>
          <w:marTop w:val="0"/>
          <w:marBottom w:val="0"/>
          <w:divBdr>
            <w:top w:val="none" w:sz="0" w:space="0" w:color="auto"/>
            <w:left w:val="none" w:sz="0" w:space="0" w:color="auto"/>
            <w:bottom w:val="none" w:sz="0" w:space="0" w:color="auto"/>
            <w:right w:val="none" w:sz="0" w:space="0" w:color="auto"/>
          </w:divBdr>
          <w:divsChild>
            <w:div w:id="350570787">
              <w:marLeft w:val="0"/>
              <w:marRight w:val="0"/>
              <w:marTop w:val="0"/>
              <w:marBottom w:val="0"/>
              <w:divBdr>
                <w:top w:val="none" w:sz="0" w:space="0" w:color="auto"/>
                <w:left w:val="none" w:sz="0" w:space="0" w:color="auto"/>
                <w:bottom w:val="none" w:sz="0" w:space="0" w:color="auto"/>
                <w:right w:val="none" w:sz="0" w:space="0" w:color="auto"/>
              </w:divBdr>
            </w:div>
          </w:divsChild>
        </w:div>
        <w:div w:id="1511988796">
          <w:marLeft w:val="0"/>
          <w:marRight w:val="0"/>
          <w:marTop w:val="0"/>
          <w:marBottom w:val="0"/>
          <w:divBdr>
            <w:top w:val="none" w:sz="0" w:space="0" w:color="auto"/>
            <w:left w:val="none" w:sz="0" w:space="0" w:color="auto"/>
            <w:bottom w:val="none" w:sz="0" w:space="0" w:color="auto"/>
            <w:right w:val="none" w:sz="0" w:space="0" w:color="auto"/>
          </w:divBdr>
          <w:divsChild>
            <w:div w:id="170268386">
              <w:marLeft w:val="0"/>
              <w:marRight w:val="0"/>
              <w:marTop w:val="0"/>
              <w:marBottom w:val="0"/>
              <w:divBdr>
                <w:top w:val="none" w:sz="0" w:space="0" w:color="auto"/>
                <w:left w:val="none" w:sz="0" w:space="0" w:color="auto"/>
                <w:bottom w:val="none" w:sz="0" w:space="0" w:color="auto"/>
                <w:right w:val="none" w:sz="0" w:space="0" w:color="auto"/>
              </w:divBdr>
            </w:div>
          </w:divsChild>
        </w:div>
        <w:div w:id="1729497838">
          <w:marLeft w:val="0"/>
          <w:marRight w:val="0"/>
          <w:marTop w:val="0"/>
          <w:marBottom w:val="0"/>
          <w:divBdr>
            <w:top w:val="none" w:sz="0" w:space="0" w:color="auto"/>
            <w:left w:val="none" w:sz="0" w:space="0" w:color="auto"/>
            <w:bottom w:val="none" w:sz="0" w:space="0" w:color="auto"/>
            <w:right w:val="none" w:sz="0" w:space="0" w:color="auto"/>
          </w:divBdr>
          <w:divsChild>
            <w:div w:id="1090084997">
              <w:marLeft w:val="0"/>
              <w:marRight w:val="0"/>
              <w:marTop w:val="0"/>
              <w:marBottom w:val="0"/>
              <w:divBdr>
                <w:top w:val="none" w:sz="0" w:space="0" w:color="auto"/>
                <w:left w:val="none" w:sz="0" w:space="0" w:color="auto"/>
                <w:bottom w:val="none" w:sz="0" w:space="0" w:color="auto"/>
                <w:right w:val="none" w:sz="0" w:space="0" w:color="auto"/>
              </w:divBdr>
            </w:div>
          </w:divsChild>
        </w:div>
        <w:div w:id="1775635090">
          <w:marLeft w:val="0"/>
          <w:marRight w:val="0"/>
          <w:marTop w:val="0"/>
          <w:marBottom w:val="0"/>
          <w:divBdr>
            <w:top w:val="none" w:sz="0" w:space="0" w:color="auto"/>
            <w:left w:val="none" w:sz="0" w:space="0" w:color="auto"/>
            <w:bottom w:val="none" w:sz="0" w:space="0" w:color="auto"/>
            <w:right w:val="none" w:sz="0" w:space="0" w:color="auto"/>
          </w:divBdr>
          <w:divsChild>
            <w:div w:id="634288649">
              <w:marLeft w:val="0"/>
              <w:marRight w:val="0"/>
              <w:marTop w:val="0"/>
              <w:marBottom w:val="0"/>
              <w:divBdr>
                <w:top w:val="none" w:sz="0" w:space="0" w:color="auto"/>
                <w:left w:val="none" w:sz="0" w:space="0" w:color="auto"/>
                <w:bottom w:val="none" w:sz="0" w:space="0" w:color="auto"/>
                <w:right w:val="none" w:sz="0" w:space="0" w:color="auto"/>
              </w:divBdr>
            </w:div>
          </w:divsChild>
        </w:div>
        <w:div w:id="1809205853">
          <w:marLeft w:val="0"/>
          <w:marRight w:val="0"/>
          <w:marTop w:val="0"/>
          <w:marBottom w:val="0"/>
          <w:divBdr>
            <w:top w:val="none" w:sz="0" w:space="0" w:color="auto"/>
            <w:left w:val="none" w:sz="0" w:space="0" w:color="auto"/>
            <w:bottom w:val="none" w:sz="0" w:space="0" w:color="auto"/>
            <w:right w:val="none" w:sz="0" w:space="0" w:color="auto"/>
          </w:divBdr>
          <w:divsChild>
            <w:div w:id="1678534032">
              <w:marLeft w:val="0"/>
              <w:marRight w:val="0"/>
              <w:marTop w:val="0"/>
              <w:marBottom w:val="0"/>
              <w:divBdr>
                <w:top w:val="none" w:sz="0" w:space="0" w:color="auto"/>
                <w:left w:val="none" w:sz="0" w:space="0" w:color="auto"/>
                <w:bottom w:val="none" w:sz="0" w:space="0" w:color="auto"/>
                <w:right w:val="none" w:sz="0" w:space="0" w:color="auto"/>
              </w:divBdr>
            </w:div>
          </w:divsChild>
        </w:div>
        <w:div w:id="2093700769">
          <w:marLeft w:val="0"/>
          <w:marRight w:val="0"/>
          <w:marTop w:val="0"/>
          <w:marBottom w:val="0"/>
          <w:divBdr>
            <w:top w:val="none" w:sz="0" w:space="0" w:color="auto"/>
            <w:left w:val="none" w:sz="0" w:space="0" w:color="auto"/>
            <w:bottom w:val="none" w:sz="0" w:space="0" w:color="auto"/>
            <w:right w:val="none" w:sz="0" w:space="0" w:color="auto"/>
          </w:divBdr>
          <w:divsChild>
            <w:div w:id="1777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231">
      <w:bodyDiv w:val="1"/>
      <w:marLeft w:val="0"/>
      <w:marRight w:val="0"/>
      <w:marTop w:val="0"/>
      <w:marBottom w:val="0"/>
      <w:divBdr>
        <w:top w:val="none" w:sz="0" w:space="0" w:color="auto"/>
        <w:left w:val="none" w:sz="0" w:space="0" w:color="auto"/>
        <w:bottom w:val="none" w:sz="0" w:space="0" w:color="auto"/>
        <w:right w:val="none" w:sz="0" w:space="0" w:color="auto"/>
      </w:divBdr>
      <w:divsChild>
        <w:div w:id="37366469">
          <w:marLeft w:val="288"/>
          <w:marRight w:val="0"/>
          <w:marTop w:val="240"/>
          <w:marBottom w:val="160"/>
          <w:divBdr>
            <w:top w:val="none" w:sz="0" w:space="0" w:color="auto"/>
            <w:left w:val="none" w:sz="0" w:space="0" w:color="auto"/>
            <w:bottom w:val="none" w:sz="0" w:space="0" w:color="auto"/>
            <w:right w:val="none" w:sz="0" w:space="0" w:color="auto"/>
          </w:divBdr>
        </w:div>
        <w:div w:id="1009405427">
          <w:marLeft w:val="288"/>
          <w:marRight w:val="0"/>
          <w:marTop w:val="240"/>
          <w:marBottom w:val="160"/>
          <w:divBdr>
            <w:top w:val="none" w:sz="0" w:space="0" w:color="auto"/>
            <w:left w:val="none" w:sz="0" w:space="0" w:color="auto"/>
            <w:bottom w:val="none" w:sz="0" w:space="0" w:color="auto"/>
            <w:right w:val="none" w:sz="0" w:space="0" w:color="auto"/>
          </w:divBdr>
        </w:div>
        <w:div w:id="1842963219">
          <w:marLeft w:val="288"/>
          <w:marRight w:val="0"/>
          <w:marTop w:val="240"/>
          <w:marBottom w:val="160"/>
          <w:divBdr>
            <w:top w:val="none" w:sz="0" w:space="0" w:color="auto"/>
            <w:left w:val="none" w:sz="0" w:space="0" w:color="auto"/>
            <w:bottom w:val="none" w:sz="0" w:space="0" w:color="auto"/>
            <w:right w:val="none" w:sz="0" w:space="0" w:color="auto"/>
          </w:divBdr>
        </w:div>
        <w:div w:id="1937864847">
          <w:marLeft w:val="288"/>
          <w:marRight w:val="0"/>
          <w:marTop w:val="240"/>
          <w:marBottom w:val="160"/>
          <w:divBdr>
            <w:top w:val="none" w:sz="0" w:space="0" w:color="auto"/>
            <w:left w:val="none" w:sz="0" w:space="0" w:color="auto"/>
            <w:bottom w:val="none" w:sz="0" w:space="0" w:color="auto"/>
            <w:right w:val="none" w:sz="0" w:space="0" w:color="auto"/>
          </w:divBdr>
        </w:div>
        <w:div w:id="2021538678">
          <w:marLeft w:val="288"/>
          <w:marRight w:val="0"/>
          <w:marTop w:val="240"/>
          <w:marBottom w:val="160"/>
          <w:divBdr>
            <w:top w:val="none" w:sz="0" w:space="0" w:color="auto"/>
            <w:left w:val="none" w:sz="0" w:space="0" w:color="auto"/>
            <w:bottom w:val="none" w:sz="0" w:space="0" w:color="auto"/>
            <w:right w:val="none" w:sz="0" w:space="0" w:color="auto"/>
          </w:divBdr>
        </w:div>
        <w:div w:id="2042901109">
          <w:marLeft w:val="288"/>
          <w:marRight w:val="0"/>
          <w:marTop w:val="240"/>
          <w:marBottom w:val="160"/>
          <w:divBdr>
            <w:top w:val="none" w:sz="0" w:space="0" w:color="auto"/>
            <w:left w:val="none" w:sz="0" w:space="0" w:color="auto"/>
            <w:bottom w:val="none" w:sz="0" w:space="0" w:color="auto"/>
            <w:right w:val="none" w:sz="0" w:space="0" w:color="auto"/>
          </w:divBdr>
        </w:div>
      </w:divsChild>
    </w:div>
    <w:div w:id="608588679">
      <w:bodyDiv w:val="1"/>
      <w:marLeft w:val="0"/>
      <w:marRight w:val="0"/>
      <w:marTop w:val="0"/>
      <w:marBottom w:val="0"/>
      <w:divBdr>
        <w:top w:val="none" w:sz="0" w:space="0" w:color="auto"/>
        <w:left w:val="none" w:sz="0" w:space="0" w:color="auto"/>
        <w:bottom w:val="none" w:sz="0" w:space="0" w:color="auto"/>
        <w:right w:val="none" w:sz="0" w:space="0" w:color="auto"/>
      </w:divBdr>
    </w:div>
    <w:div w:id="740753715">
      <w:bodyDiv w:val="1"/>
      <w:marLeft w:val="0"/>
      <w:marRight w:val="0"/>
      <w:marTop w:val="0"/>
      <w:marBottom w:val="0"/>
      <w:divBdr>
        <w:top w:val="none" w:sz="0" w:space="0" w:color="auto"/>
        <w:left w:val="none" w:sz="0" w:space="0" w:color="auto"/>
        <w:bottom w:val="none" w:sz="0" w:space="0" w:color="auto"/>
        <w:right w:val="none" w:sz="0" w:space="0" w:color="auto"/>
      </w:divBdr>
    </w:div>
    <w:div w:id="841093804">
      <w:bodyDiv w:val="1"/>
      <w:marLeft w:val="0"/>
      <w:marRight w:val="0"/>
      <w:marTop w:val="0"/>
      <w:marBottom w:val="0"/>
      <w:divBdr>
        <w:top w:val="none" w:sz="0" w:space="0" w:color="auto"/>
        <w:left w:val="none" w:sz="0" w:space="0" w:color="auto"/>
        <w:bottom w:val="none" w:sz="0" w:space="0" w:color="auto"/>
        <w:right w:val="none" w:sz="0" w:space="0" w:color="auto"/>
      </w:divBdr>
      <w:divsChild>
        <w:div w:id="292448088">
          <w:marLeft w:val="0"/>
          <w:marRight w:val="0"/>
          <w:marTop w:val="60"/>
          <w:marBottom w:val="0"/>
          <w:divBdr>
            <w:top w:val="none" w:sz="0" w:space="0" w:color="auto"/>
            <w:left w:val="none" w:sz="0" w:space="0" w:color="auto"/>
            <w:bottom w:val="none" w:sz="0" w:space="0" w:color="auto"/>
            <w:right w:val="none" w:sz="0" w:space="0" w:color="auto"/>
          </w:divBdr>
        </w:div>
        <w:div w:id="416168648">
          <w:marLeft w:val="0"/>
          <w:marRight w:val="0"/>
          <w:marTop w:val="60"/>
          <w:marBottom w:val="0"/>
          <w:divBdr>
            <w:top w:val="none" w:sz="0" w:space="0" w:color="auto"/>
            <w:left w:val="none" w:sz="0" w:space="0" w:color="auto"/>
            <w:bottom w:val="none" w:sz="0" w:space="0" w:color="auto"/>
            <w:right w:val="none" w:sz="0" w:space="0" w:color="auto"/>
          </w:divBdr>
        </w:div>
        <w:div w:id="506869920">
          <w:marLeft w:val="0"/>
          <w:marRight w:val="0"/>
          <w:marTop w:val="60"/>
          <w:marBottom w:val="0"/>
          <w:divBdr>
            <w:top w:val="none" w:sz="0" w:space="0" w:color="auto"/>
            <w:left w:val="none" w:sz="0" w:space="0" w:color="auto"/>
            <w:bottom w:val="none" w:sz="0" w:space="0" w:color="auto"/>
            <w:right w:val="none" w:sz="0" w:space="0" w:color="auto"/>
          </w:divBdr>
        </w:div>
        <w:div w:id="892500441">
          <w:marLeft w:val="0"/>
          <w:marRight w:val="0"/>
          <w:marTop w:val="60"/>
          <w:marBottom w:val="0"/>
          <w:divBdr>
            <w:top w:val="none" w:sz="0" w:space="0" w:color="auto"/>
            <w:left w:val="none" w:sz="0" w:space="0" w:color="auto"/>
            <w:bottom w:val="none" w:sz="0" w:space="0" w:color="auto"/>
            <w:right w:val="none" w:sz="0" w:space="0" w:color="auto"/>
          </w:divBdr>
        </w:div>
        <w:div w:id="1165820196">
          <w:marLeft w:val="0"/>
          <w:marRight w:val="0"/>
          <w:marTop w:val="60"/>
          <w:marBottom w:val="0"/>
          <w:divBdr>
            <w:top w:val="none" w:sz="0" w:space="0" w:color="auto"/>
            <w:left w:val="none" w:sz="0" w:space="0" w:color="auto"/>
            <w:bottom w:val="none" w:sz="0" w:space="0" w:color="auto"/>
            <w:right w:val="none" w:sz="0" w:space="0" w:color="auto"/>
          </w:divBdr>
        </w:div>
        <w:div w:id="1253929807">
          <w:marLeft w:val="0"/>
          <w:marRight w:val="0"/>
          <w:marTop w:val="60"/>
          <w:marBottom w:val="0"/>
          <w:divBdr>
            <w:top w:val="none" w:sz="0" w:space="0" w:color="auto"/>
            <w:left w:val="none" w:sz="0" w:space="0" w:color="auto"/>
            <w:bottom w:val="none" w:sz="0" w:space="0" w:color="auto"/>
            <w:right w:val="none" w:sz="0" w:space="0" w:color="auto"/>
          </w:divBdr>
        </w:div>
        <w:div w:id="1393197045">
          <w:marLeft w:val="0"/>
          <w:marRight w:val="0"/>
          <w:marTop w:val="60"/>
          <w:marBottom w:val="0"/>
          <w:divBdr>
            <w:top w:val="none" w:sz="0" w:space="0" w:color="auto"/>
            <w:left w:val="none" w:sz="0" w:space="0" w:color="auto"/>
            <w:bottom w:val="none" w:sz="0" w:space="0" w:color="auto"/>
            <w:right w:val="none" w:sz="0" w:space="0" w:color="auto"/>
          </w:divBdr>
        </w:div>
        <w:div w:id="1544177613">
          <w:marLeft w:val="0"/>
          <w:marRight w:val="0"/>
          <w:marTop w:val="60"/>
          <w:marBottom w:val="0"/>
          <w:divBdr>
            <w:top w:val="none" w:sz="0" w:space="0" w:color="auto"/>
            <w:left w:val="none" w:sz="0" w:space="0" w:color="auto"/>
            <w:bottom w:val="none" w:sz="0" w:space="0" w:color="auto"/>
            <w:right w:val="none" w:sz="0" w:space="0" w:color="auto"/>
          </w:divBdr>
        </w:div>
        <w:div w:id="1750074647">
          <w:marLeft w:val="0"/>
          <w:marRight w:val="0"/>
          <w:marTop w:val="60"/>
          <w:marBottom w:val="0"/>
          <w:divBdr>
            <w:top w:val="none" w:sz="0" w:space="0" w:color="auto"/>
            <w:left w:val="none" w:sz="0" w:space="0" w:color="auto"/>
            <w:bottom w:val="none" w:sz="0" w:space="0" w:color="auto"/>
            <w:right w:val="none" w:sz="0" w:space="0" w:color="auto"/>
          </w:divBdr>
        </w:div>
        <w:div w:id="2096241449">
          <w:marLeft w:val="0"/>
          <w:marRight w:val="0"/>
          <w:marTop w:val="60"/>
          <w:marBottom w:val="0"/>
          <w:divBdr>
            <w:top w:val="none" w:sz="0" w:space="0" w:color="auto"/>
            <w:left w:val="none" w:sz="0" w:space="0" w:color="auto"/>
            <w:bottom w:val="none" w:sz="0" w:space="0" w:color="auto"/>
            <w:right w:val="none" w:sz="0" w:space="0" w:color="auto"/>
          </w:divBdr>
        </w:div>
      </w:divsChild>
    </w:div>
    <w:div w:id="930238378">
      <w:bodyDiv w:val="1"/>
      <w:marLeft w:val="0"/>
      <w:marRight w:val="0"/>
      <w:marTop w:val="0"/>
      <w:marBottom w:val="0"/>
      <w:divBdr>
        <w:top w:val="none" w:sz="0" w:space="0" w:color="auto"/>
        <w:left w:val="none" w:sz="0" w:space="0" w:color="auto"/>
        <w:bottom w:val="none" w:sz="0" w:space="0" w:color="auto"/>
        <w:right w:val="none" w:sz="0" w:space="0" w:color="auto"/>
      </w:divBdr>
      <w:divsChild>
        <w:div w:id="88477114">
          <w:marLeft w:val="576"/>
          <w:marRight w:val="0"/>
          <w:marTop w:val="240"/>
          <w:marBottom w:val="40"/>
          <w:divBdr>
            <w:top w:val="none" w:sz="0" w:space="0" w:color="auto"/>
            <w:left w:val="none" w:sz="0" w:space="0" w:color="auto"/>
            <w:bottom w:val="none" w:sz="0" w:space="0" w:color="auto"/>
            <w:right w:val="none" w:sz="0" w:space="0" w:color="auto"/>
          </w:divBdr>
        </w:div>
        <w:div w:id="239101226">
          <w:marLeft w:val="576"/>
          <w:marRight w:val="0"/>
          <w:marTop w:val="240"/>
          <w:marBottom w:val="40"/>
          <w:divBdr>
            <w:top w:val="none" w:sz="0" w:space="0" w:color="auto"/>
            <w:left w:val="none" w:sz="0" w:space="0" w:color="auto"/>
            <w:bottom w:val="none" w:sz="0" w:space="0" w:color="auto"/>
            <w:right w:val="none" w:sz="0" w:space="0" w:color="auto"/>
          </w:divBdr>
        </w:div>
        <w:div w:id="362899093">
          <w:marLeft w:val="576"/>
          <w:marRight w:val="0"/>
          <w:marTop w:val="240"/>
          <w:marBottom w:val="40"/>
          <w:divBdr>
            <w:top w:val="none" w:sz="0" w:space="0" w:color="auto"/>
            <w:left w:val="none" w:sz="0" w:space="0" w:color="auto"/>
            <w:bottom w:val="none" w:sz="0" w:space="0" w:color="auto"/>
            <w:right w:val="none" w:sz="0" w:space="0" w:color="auto"/>
          </w:divBdr>
        </w:div>
        <w:div w:id="1248541210">
          <w:marLeft w:val="576"/>
          <w:marRight w:val="0"/>
          <w:marTop w:val="240"/>
          <w:marBottom w:val="40"/>
          <w:divBdr>
            <w:top w:val="none" w:sz="0" w:space="0" w:color="auto"/>
            <w:left w:val="none" w:sz="0" w:space="0" w:color="auto"/>
            <w:bottom w:val="none" w:sz="0" w:space="0" w:color="auto"/>
            <w:right w:val="none" w:sz="0" w:space="0" w:color="auto"/>
          </w:divBdr>
        </w:div>
        <w:div w:id="1469200537">
          <w:marLeft w:val="576"/>
          <w:marRight w:val="0"/>
          <w:marTop w:val="240"/>
          <w:marBottom w:val="40"/>
          <w:divBdr>
            <w:top w:val="none" w:sz="0" w:space="0" w:color="auto"/>
            <w:left w:val="none" w:sz="0" w:space="0" w:color="auto"/>
            <w:bottom w:val="none" w:sz="0" w:space="0" w:color="auto"/>
            <w:right w:val="none" w:sz="0" w:space="0" w:color="auto"/>
          </w:divBdr>
        </w:div>
        <w:div w:id="2138376898">
          <w:marLeft w:val="576"/>
          <w:marRight w:val="0"/>
          <w:marTop w:val="240"/>
          <w:marBottom w:val="40"/>
          <w:divBdr>
            <w:top w:val="none" w:sz="0" w:space="0" w:color="auto"/>
            <w:left w:val="none" w:sz="0" w:space="0" w:color="auto"/>
            <w:bottom w:val="none" w:sz="0" w:space="0" w:color="auto"/>
            <w:right w:val="none" w:sz="0" w:space="0" w:color="auto"/>
          </w:divBdr>
        </w:div>
      </w:divsChild>
    </w:div>
    <w:div w:id="1234587911">
      <w:bodyDiv w:val="1"/>
      <w:marLeft w:val="0"/>
      <w:marRight w:val="0"/>
      <w:marTop w:val="0"/>
      <w:marBottom w:val="0"/>
      <w:divBdr>
        <w:top w:val="none" w:sz="0" w:space="0" w:color="auto"/>
        <w:left w:val="none" w:sz="0" w:space="0" w:color="auto"/>
        <w:bottom w:val="none" w:sz="0" w:space="0" w:color="auto"/>
        <w:right w:val="none" w:sz="0" w:space="0" w:color="auto"/>
      </w:divBdr>
    </w:div>
    <w:div w:id="1266890020">
      <w:bodyDiv w:val="1"/>
      <w:marLeft w:val="0"/>
      <w:marRight w:val="0"/>
      <w:marTop w:val="0"/>
      <w:marBottom w:val="0"/>
      <w:divBdr>
        <w:top w:val="none" w:sz="0" w:space="0" w:color="auto"/>
        <w:left w:val="none" w:sz="0" w:space="0" w:color="auto"/>
        <w:bottom w:val="none" w:sz="0" w:space="0" w:color="auto"/>
        <w:right w:val="none" w:sz="0" w:space="0" w:color="auto"/>
      </w:divBdr>
    </w:div>
    <w:div w:id="1299798602">
      <w:bodyDiv w:val="1"/>
      <w:marLeft w:val="0"/>
      <w:marRight w:val="0"/>
      <w:marTop w:val="0"/>
      <w:marBottom w:val="0"/>
      <w:divBdr>
        <w:top w:val="none" w:sz="0" w:space="0" w:color="auto"/>
        <w:left w:val="none" w:sz="0" w:space="0" w:color="auto"/>
        <w:bottom w:val="none" w:sz="0" w:space="0" w:color="auto"/>
        <w:right w:val="none" w:sz="0" w:space="0" w:color="auto"/>
      </w:divBdr>
    </w:div>
    <w:div w:id="1316883541">
      <w:bodyDiv w:val="1"/>
      <w:marLeft w:val="0"/>
      <w:marRight w:val="0"/>
      <w:marTop w:val="0"/>
      <w:marBottom w:val="0"/>
      <w:divBdr>
        <w:top w:val="none" w:sz="0" w:space="0" w:color="auto"/>
        <w:left w:val="none" w:sz="0" w:space="0" w:color="auto"/>
        <w:bottom w:val="none" w:sz="0" w:space="0" w:color="auto"/>
        <w:right w:val="none" w:sz="0" w:space="0" w:color="auto"/>
      </w:divBdr>
      <w:divsChild>
        <w:div w:id="845361828">
          <w:marLeft w:val="288"/>
          <w:marRight w:val="0"/>
          <w:marTop w:val="240"/>
          <w:marBottom w:val="160"/>
          <w:divBdr>
            <w:top w:val="none" w:sz="0" w:space="0" w:color="auto"/>
            <w:left w:val="none" w:sz="0" w:space="0" w:color="auto"/>
            <w:bottom w:val="none" w:sz="0" w:space="0" w:color="auto"/>
            <w:right w:val="none" w:sz="0" w:space="0" w:color="auto"/>
          </w:divBdr>
        </w:div>
        <w:div w:id="865748737">
          <w:marLeft w:val="288"/>
          <w:marRight w:val="0"/>
          <w:marTop w:val="240"/>
          <w:marBottom w:val="160"/>
          <w:divBdr>
            <w:top w:val="none" w:sz="0" w:space="0" w:color="auto"/>
            <w:left w:val="none" w:sz="0" w:space="0" w:color="auto"/>
            <w:bottom w:val="none" w:sz="0" w:space="0" w:color="auto"/>
            <w:right w:val="none" w:sz="0" w:space="0" w:color="auto"/>
          </w:divBdr>
        </w:div>
        <w:div w:id="900405869">
          <w:marLeft w:val="288"/>
          <w:marRight w:val="0"/>
          <w:marTop w:val="240"/>
          <w:marBottom w:val="160"/>
          <w:divBdr>
            <w:top w:val="none" w:sz="0" w:space="0" w:color="auto"/>
            <w:left w:val="none" w:sz="0" w:space="0" w:color="auto"/>
            <w:bottom w:val="none" w:sz="0" w:space="0" w:color="auto"/>
            <w:right w:val="none" w:sz="0" w:space="0" w:color="auto"/>
          </w:divBdr>
        </w:div>
        <w:div w:id="919143410">
          <w:marLeft w:val="288"/>
          <w:marRight w:val="0"/>
          <w:marTop w:val="240"/>
          <w:marBottom w:val="160"/>
          <w:divBdr>
            <w:top w:val="none" w:sz="0" w:space="0" w:color="auto"/>
            <w:left w:val="none" w:sz="0" w:space="0" w:color="auto"/>
            <w:bottom w:val="none" w:sz="0" w:space="0" w:color="auto"/>
            <w:right w:val="none" w:sz="0" w:space="0" w:color="auto"/>
          </w:divBdr>
        </w:div>
        <w:div w:id="1346595746">
          <w:marLeft w:val="288"/>
          <w:marRight w:val="0"/>
          <w:marTop w:val="240"/>
          <w:marBottom w:val="160"/>
          <w:divBdr>
            <w:top w:val="none" w:sz="0" w:space="0" w:color="auto"/>
            <w:left w:val="none" w:sz="0" w:space="0" w:color="auto"/>
            <w:bottom w:val="none" w:sz="0" w:space="0" w:color="auto"/>
            <w:right w:val="none" w:sz="0" w:space="0" w:color="auto"/>
          </w:divBdr>
        </w:div>
        <w:div w:id="1364400245">
          <w:marLeft w:val="288"/>
          <w:marRight w:val="0"/>
          <w:marTop w:val="240"/>
          <w:marBottom w:val="160"/>
          <w:divBdr>
            <w:top w:val="none" w:sz="0" w:space="0" w:color="auto"/>
            <w:left w:val="none" w:sz="0" w:space="0" w:color="auto"/>
            <w:bottom w:val="none" w:sz="0" w:space="0" w:color="auto"/>
            <w:right w:val="none" w:sz="0" w:space="0" w:color="auto"/>
          </w:divBdr>
        </w:div>
        <w:div w:id="1495098988">
          <w:marLeft w:val="288"/>
          <w:marRight w:val="0"/>
          <w:marTop w:val="240"/>
          <w:marBottom w:val="160"/>
          <w:divBdr>
            <w:top w:val="none" w:sz="0" w:space="0" w:color="auto"/>
            <w:left w:val="none" w:sz="0" w:space="0" w:color="auto"/>
            <w:bottom w:val="none" w:sz="0" w:space="0" w:color="auto"/>
            <w:right w:val="none" w:sz="0" w:space="0" w:color="auto"/>
          </w:divBdr>
        </w:div>
      </w:divsChild>
    </w:div>
    <w:div w:id="1347100149">
      <w:bodyDiv w:val="1"/>
      <w:marLeft w:val="0"/>
      <w:marRight w:val="0"/>
      <w:marTop w:val="0"/>
      <w:marBottom w:val="0"/>
      <w:divBdr>
        <w:top w:val="none" w:sz="0" w:space="0" w:color="auto"/>
        <w:left w:val="none" w:sz="0" w:space="0" w:color="auto"/>
        <w:bottom w:val="none" w:sz="0" w:space="0" w:color="auto"/>
        <w:right w:val="none" w:sz="0" w:space="0" w:color="auto"/>
      </w:divBdr>
    </w:div>
    <w:div w:id="1549494377">
      <w:bodyDiv w:val="1"/>
      <w:marLeft w:val="0"/>
      <w:marRight w:val="0"/>
      <w:marTop w:val="0"/>
      <w:marBottom w:val="0"/>
      <w:divBdr>
        <w:top w:val="none" w:sz="0" w:space="0" w:color="auto"/>
        <w:left w:val="none" w:sz="0" w:space="0" w:color="auto"/>
        <w:bottom w:val="none" w:sz="0" w:space="0" w:color="auto"/>
        <w:right w:val="none" w:sz="0" w:space="0" w:color="auto"/>
      </w:divBdr>
    </w:div>
    <w:div w:id="1612585257">
      <w:bodyDiv w:val="1"/>
      <w:marLeft w:val="0"/>
      <w:marRight w:val="0"/>
      <w:marTop w:val="0"/>
      <w:marBottom w:val="0"/>
      <w:divBdr>
        <w:top w:val="none" w:sz="0" w:space="0" w:color="auto"/>
        <w:left w:val="none" w:sz="0" w:space="0" w:color="auto"/>
        <w:bottom w:val="none" w:sz="0" w:space="0" w:color="auto"/>
        <w:right w:val="none" w:sz="0" w:space="0" w:color="auto"/>
      </w:divBdr>
      <w:divsChild>
        <w:div w:id="1147895206">
          <w:marLeft w:val="576"/>
          <w:marRight w:val="0"/>
          <w:marTop w:val="240"/>
          <w:marBottom w:val="40"/>
          <w:divBdr>
            <w:top w:val="none" w:sz="0" w:space="0" w:color="auto"/>
            <w:left w:val="none" w:sz="0" w:space="0" w:color="auto"/>
            <w:bottom w:val="none" w:sz="0" w:space="0" w:color="auto"/>
            <w:right w:val="none" w:sz="0" w:space="0" w:color="auto"/>
          </w:divBdr>
        </w:div>
        <w:div w:id="1352030622">
          <w:marLeft w:val="576"/>
          <w:marRight w:val="0"/>
          <w:marTop w:val="240"/>
          <w:marBottom w:val="40"/>
          <w:divBdr>
            <w:top w:val="none" w:sz="0" w:space="0" w:color="auto"/>
            <w:left w:val="none" w:sz="0" w:space="0" w:color="auto"/>
            <w:bottom w:val="none" w:sz="0" w:space="0" w:color="auto"/>
            <w:right w:val="none" w:sz="0" w:space="0" w:color="auto"/>
          </w:divBdr>
        </w:div>
        <w:div w:id="1538471699">
          <w:marLeft w:val="576"/>
          <w:marRight w:val="0"/>
          <w:marTop w:val="240"/>
          <w:marBottom w:val="40"/>
          <w:divBdr>
            <w:top w:val="none" w:sz="0" w:space="0" w:color="auto"/>
            <w:left w:val="none" w:sz="0" w:space="0" w:color="auto"/>
            <w:bottom w:val="none" w:sz="0" w:space="0" w:color="auto"/>
            <w:right w:val="none" w:sz="0" w:space="0" w:color="auto"/>
          </w:divBdr>
        </w:div>
        <w:div w:id="1993869597">
          <w:marLeft w:val="576"/>
          <w:marRight w:val="0"/>
          <w:marTop w:val="240"/>
          <w:marBottom w:val="40"/>
          <w:divBdr>
            <w:top w:val="none" w:sz="0" w:space="0" w:color="auto"/>
            <w:left w:val="none" w:sz="0" w:space="0" w:color="auto"/>
            <w:bottom w:val="none" w:sz="0" w:space="0" w:color="auto"/>
            <w:right w:val="none" w:sz="0" w:space="0" w:color="auto"/>
          </w:divBdr>
        </w:div>
        <w:div w:id="2132048400">
          <w:marLeft w:val="576"/>
          <w:marRight w:val="0"/>
          <w:marTop w:val="240"/>
          <w:marBottom w:val="40"/>
          <w:divBdr>
            <w:top w:val="none" w:sz="0" w:space="0" w:color="auto"/>
            <w:left w:val="none" w:sz="0" w:space="0" w:color="auto"/>
            <w:bottom w:val="none" w:sz="0" w:space="0" w:color="auto"/>
            <w:right w:val="none" w:sz="0" w:space="0" w:color="auto"/>
          </w:divBdr>
        </w:div>
        <w:div w:id="2137600230">
          <w:marLeft w:val="576"/>
          <w:marRight w:val="0"/>
          <w:marTop w:val="240"/>
          <w:marBottom w:val="40"/>
          <w:divBdr>
            <w:top w:val="none" w:sz="0" w:space="0" w:color="auto"/>
            <w:left w:val="none" w:sz="0" w:space="0" w:color="auto"/>
            <w:bottom w:val="none" w:sz="0" w:space="0" w:color="auto"/>
            <w:right w:val="none" w:sz="0" w:space="0" w:color="auto"/>
          </w:divBdr>
        </w:div>
      </w:divsChild>
    </w:div>
    <w:div w:id="1635787984">
      <w:bodyDiv w:val="1"/>
      <w:marLeft w:val="0"/>
      <w:marRight w:val="0"/>
      <w:marTop w:val="0"/>
      <w:marBottom w:val="0"/>
      <w:divBdr>
        <w:top w:val="none" w:sz="0" w:space="0" w:color="auto"/>
        <w:left w:val="none" w:sz="0" w:space="0" w:color="auto"/>
        <w:bottom w:val="none" w:sz="0" w:space="0" w:color="auto"/>
        <w:right w:val="none" w:sz="0" w:space="0" w:color="auto"/>
      </w:divBdr>
    </w:div>
    <w:div w:id="1890920071">
      <w:bodyDiv w:val="1"/>
      <w:marLeft w:val="0"/>
      <w:marRight w:val="0"/>
      <w:marTop w:val="0"/>
      <w:marBottom w:val="0"/>
      <w:divBdr>
        <w:top w:val="none" w:sz="0" w:space="0" w:color="auto"/>
        <w:left w:val="none" w:sz="0" w:space="0" w:color="auto"/>
        <w:bottom w:val="none" w:sz="0" w:space="0" w:color="auto"/>
        <w:right w:val="none" w:sz="0" w:space="0" w:color="auto"/>
      </w:divBdr>
    </w:div>
    <w:div w:id="1894731573">
      <w:bodyDiv w:val="1"/>
      <w:marLeft w:val="0"/>
      <w:marRight w:val="0"/>
      <w:marTop w:val="0"/>
      <w:marBottom w:val="0"/>
      <w:divBdr>
        <w:top w:val="none" w:sz="0" w:space="0" w:color="auto"/>
        <w:left w:val="none" w:sz="0" w:space="0" w:color="auto"/>
        <w:bottom w:val="none" w:sz="0" w:space="0" w:color="auto"/>
        <w:right w:val="none" w:sz="0" w:space="0" w:color="auto"/>
      </w:divBdr>
    </w:div>
    <w:div w:id="1991786141">
      <w:bodyDiv w:val="1"/>
      <w:marLeft w:val="0"/>
      <w:marRight w:val="0"/>
      <w:marTop w:val="0"/>
      <w:marBottom w:val="0"/>
      <w:divBdr>
        <w:top w:val="none" w:sz="0" w:space="0" w:color="auto"/>
        <w:left w:val="none" w:sz="0" w:space="0" w:color="auto"/>
        <w:bottom w:val="none" w:sz="0" w:space="0" w:color="auto"/>
        <w:right w:val="none" w:sz="0" w:space="0" w:color="auto"/>
      </w:divBdr>
    </w:div>
    <w:div w:id="203268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164860b993854ea5" /><Relationship Type="http://schemas.openxmlformats.org/officeDocument/2006/relationships/footer" Target="footer2.xml" Id="R72f1ca9ebb9349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4CD425C88E442699B799BC08FA2F60"/>
        <w:category>
          <w:name w:val="Geral"/>
          <w:gallery w:val="placeholder"/>
        </w:category>
        <w:types>
          <w:type w:val="bbPlcHdr"/>
        </w:types>
        <w:behaviors>
          <w:behavior w:val="content"/>
        </w:behaviors>
        <w:guid w:val="{47C0E1EB-2B8E-4695-B0CA-84B8D054A3B3}"/>
      </w:docPartPr>
      <w:docPartBody>
        <w:p xmlns:wp14="http://schemas.microsoft.com/office/word/2010/wordml" w:rsidR="002B7B4B" w:rsidRDefault="00240A47" w14:paraId="09937713" wp14:textId="77777777">
          <w:r w:rsidRPr="0069117F">
            <w:rPr>
              <w:rStyle w:val="TextodoEspaoReservado"/>
            </w:rPr>
            <w:t>[Data de Publicação]</w:t>
          </w:r>
        </w:p>
      </w:docPartBody>
    </w:docPart>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2B7B4B" w:rsidP="00240A47" w:rsidRDefault="00240A47"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2B7B4B" w:rsidP="00240A47" w:rsidRDefault="00240A47"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2B7B4B" w:rsidP="00240A47" w:rsidRDefault="00240A47"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2B7B4B" w:rsidP="00240A47" w:rsidRDefault="00240A47" w14:paraId="37F46AC5" wp14:textId="77777777">
          <w:pPr>
            <w:pStyle w:val="D0506E48B5B840A489D89A7762341842"/>
          </w:pPr>
          <w:r>
            <w:rPr>
              <w:color w:val="2F5496" w:themeColor="accent1" w:themeShade="BF"/>
              <w:sz w:val="24"/>
              <w:szCs w:val="24"/>
            </w:rPr>
            <w:t>[Subtítulo do documento]</w:t>
          </w:r>
        </w:p>
      </w:docPartBody>
    </w:docPart>
    <w:docPart>
      <w:docPartPr>
        <w:name w:val="BBA1AA01866043638A297CDA2B6D2BE8"/>
        <w:category>
          <w:name w:val="Geral"/>
          <w:gallery w:val="placeholder"/>
        </w:category>
        <w:types>
          <w:type w:val="bbPlcHdr"/>
        </w:types>
        <w:behaviors>
          <w:behavior w:val="content"/>
        </w:behaviors>
        <w:guid w:val="{499D46BC-56A3-4D80-BC83-A77D72D4FDF2}"/>
      </w:docPartPr>
      <w:docPartBody>
        <w:p xmlns:wp14="http://schemas.microsoft.com/office/word/2010/wordml" w:rsidR="002B7B4B" w:rsidP="00240A47" w:rsidRDefault="00240A47" w14:paraId="28B51BF6" wp14:textId="77777777">
          <w:pPr>
            <w:pStyle w:val="BBA1AA01866043638A297CDA2B6D2BE8"/>
          </w:pPr>
          <w:r>
            <w:rPr>
              <w:rFonts w:asciiTheme="majorHAnsi" w:hAnsiTheme="majorHAnsi" w:eastAsiaTheme="majorEastAsia" w:cstheme="majorBidi"/>
              <w:color w:val="4472C4" w:themeColor="accent1"/>
              <w:sz w:val="88"/>
              <w:szCs w:val="88"/>
            </w:rPr>
            <w:t>[Título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2B7B4B" w:rsidP="00240A47" w:rsidRDefault="00240A47" w14:paraId="21FF339B" wp14:textId="77777777">
          <w:pPr>
            <w:pStyle w:val="D973F3E7D72346AC8E42B486A03D6ADA"/>
          </w:pPr>
          <w:r w:rsidRPr="0069117F">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2B7B4B" w:rsidP="00240A47" w:rsidRDefault="00240A47"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0A47"/>
    <w:rsid w:val="00006303"/>
    <w:rsid w:val="000573AD"/>
    <w:rsid w:val="00061C31"/>
    <w:rsid w:val="0007207D"/>
    <w:rsid w:val="000B5DD2"/>
    <w:rsid w:val="000C679A"/>
    <w:rsid w:val="000C7C6D"/>
    <w:rsid w:val="000E4381"/>
    <w:rsid w:val="000E5011"/>
    <w:rsid w:val="00104D02"/>
    <w:rsid w:val="00164C12"/>
    <w:rsid w:val="00192CD5"/>
    <w:rsid w:val="001940BD"/>
    <w:rsid w:val="001A7DBA"/>
    <w:rsid w:val="001D21C4"/>
    <w:rsid w:val="001D6A97"/>
    <w:rsid w:val="001F6035"/>
    <w:rsid w:val="002258B5"/>
    <w:rsid w:val="00240A47"/>
    <w:rsid w:val="00242DBC"/>
    <w:rsid w:val="0025464D"/>
    <w:rsid w:val="00262E26"/>
    <w:rsid w:val="00287A26"/>
    <w:rsid w:val="002A5648"/>
    <w:rsid w:val="002B7B4B"/>
    <w:rsid w:val="002C7C0F"/>
    <w:rsid w:val="00325698"/>
    <w:rsid w:val="003849D5"/>
    <w:rsid w:val="00395759"/>
    <w:rsid w:val="003C40FF"/>
    <w:rsid w:val="003E241E"/>
    <w:rsid w:val="003E293D"/>
    <w:rsid w:val="00445837"/>
    <w:rsid w:val="00471759"/>
    <w:rsid w:val="004A1009"/>
    <w:rsid w:val="004A148A"/>
    <w:rsid w:val="004D02F8"/>
    <w:rsid w:val="00517E2D"/>
    <w:rsid w:val="005D18FE"/>
    <w:rsid w:val="006669F0"/>
    <w:rsid w:val="00681C51"/>
    <w:rsid w:val="006916D6"/>
    <w:rsid w:val="00697056"/>
    <w:rsid w:val="00697DBC"/>
    <w:rsid w:val="006D215D"/>
    <w:rsid w:val="007365D8"/>
    <w:rsid w:val="00737B7E"/>
    <w:rsid w:val="00795880"/>
    <w:rsid w:val="007D4773"/>
    <w:rsid w:val="00805F02"/>
    <w:rsid w:val="00817D77"/>
    <w:rsid w:val="0083089B"/>
    <w:rsid w:val="008521D9"/>
    <w:rsid w:val="00855AE4"/>
    <w:rsid w:val="0086103B"/>
    <w:rsid w:val="008727FE"/>
    <w:rsid w:val="0089137E"/>
    <w:rsid w:val="008B783A"/>
    <w:rsid w:val="008D74C7"/>
    <w:rsid w:val="0092187F"/>
    <w:rsid w:val="00923C71"/>
    <w:rsid w:val="009333D4"/>
    <w:rsid w:val="00952225"/>
    <w:rsid w:val="009527ED"/>
    <w:rsid w:val="0095514C"/>
    <w:rsid w:val="00967318"/>
    <w:rsid w:val="0097297B"/>
    <w:rsid w:val="00976B7E"/>
    <w:rsid w:val="009770B2"/>
    <w:rsid w:val="009B4AB0"/>
    <w:rsid w:val="009D4D30"/>
    <w:rsid w:val="009D5F33"/>
    <w:rsid w:val="009E2A3B"/>
    <w:rsid w:val="00A161DD"/>
    <w:rsid w:val="00A2069B"/>
    <w:rsid w:val="00A30F1F"/>
    <w:rsid w:val="00A34CA5"/>
    <w:rsid w:val="00A81729"/>
    <w:rsid w:val="00A835F2"/>
    <w:rsid w:val="00AC283D"/>
    <w:rsid w:val="00AD3A62"/>
    <w:rsid w:val="00AE6B42"/>
    <w:rsid w:val="00B1146C"/>
    <w:rsid w:val="00B1583B"/>
    <w:rsid w:val="00B15866"/>
    <w:rsid w:val="00B1586D"/>
    <w:rsid w:val="00B86BDC"/>
    <w:rsid w:val="00BC7FD5"/>
    <w:rsid w:val="00BD1573"/>
    <w:rsid w:val="00C062DF"/>
    <w:rsid w:val="00C30A38"/>
    <w:rsid w:val="00C95EC8"/>
    <w:rsid w:val="00CA0592"/>
    <w:rsid w:val="00CF1C1B"/>
    <w:rsid w:val="00CF4685"/>
    <w:rsid w:val="00CF65B5"/>
    <w:rsid w:val="00D30CF8"/>
    <w:rsid w:val="00D316C7"/>
    <w:rsid w:val="00D82691"/>
    <w:rsid w:val="00DB278F"/>
    <w:rsid w:val="00DC7189"/>
    <w:rsid w:val="00DD2EC6"/>
    <w:rsid w:val="00DD4B52"/>
    <w:rsid w:val="00E353D0"/>
    <w:rsid w:val="00E35529"/>
    <w:rsid w:val="00E47015"/>
    <w:rsid w:val="00E63632"/>
    <w:rsid w:val="00E90A39"/>
    <w:rsid w:val="00E918AA"/>
    <w:rsid w:val="00EB5FBD"/>
    <w:rsid w:val="00ED3CBB"/>
    <w:rsid w:val="00ED5BDC"/>
    <w:rsid w:val="00EE332D"/>
    <w:rsid w:val="00EF6962"/>
    <w:rsid w:val="00F1014A"/>
    <w:rsid w:val="00F130BD"/>
    <w:rsid w:val="00F25AF7"/>
    <w:rsid w:val="00F31FAB"/>
    <w:rsid w:val="00F5194E"/>
    <w:rsid w:val="00F51F8A"/>
    <w:rsid w:val="00F56065"/>
    <w:rsid w:val="00F67F2D"/>
    <w:rsid w:val="00F72540"/>
    <w:rsid w:val="00FA6173"/>
    <w:rsid w:val="00FF0FDD"/>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7"/>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0A47"/>
    <w:rPr>
      <w:color w:val="808080"/>
    </w:rPr>
  </w:style>
  <w:style w:type="paragraph" w:customStyle="1" w:styleId="D59C6BEA6FB74FF7912466F9F1E921FB">
    <w:name w:val="D59C6BEA6FB74FF7912466F9F1E921FB"/>
    <w:rsid w:val="00240A47"/>
  </w:style>
  <w:style w:type="paragraph" w:customStyle="1" w:styleId="3D30011071D5407097488584A58FC115">
    <w:name w:val="3D30011071D5407097488584A58FC115"/>
    <w:rsid w:val="00240A47"/>
  </w:style>
  <w:style w:type="paragraph" w:customStyle="1" w:styleId="5DEEDB2022A7406D9A2A4B7FF4DF804E">
    <w:name w:val="5DEEDB2022A7406D9A2A4B7FF4DF804E"/>
    <w:rsid w:val="00240A47"/>
  </w:style>
  <w:style w:type="paragraph" w:customStyle="1" w:styleId="D0506E48B5B840A489D89A7762341842">
    <w:name w:val="D0506E48B5B840A489D89A7762341842"/>
    <w:rsid w:val="00240A47"/>
  </w:style>
  <w:style w:type="paragraph" w:customStyle="1" w:styleId="BBA1AA01866043638A297CDA2B6D2BE8">
    <w:name w:val="BBA1AA01866043638A297CDA2B6D2BE8"/>
    <w:rsid w:val="00240A47"/>
  </w:style>
  <w:style w:type="paragraph" w:customStyle="1" w:styleId="D973F3E7D72346AC8E42B486A03D6ADA">
    <w:name w:val="D973F3E7D72346AC8E42B486A03D6ADA"/>
    <w:rsid w:val="00240A47"/>
  </w:style>
  <w:style w:type="paragraph" w:customStyle="1" w:styleId="148DA4A94E524FD48EB1050EE3E83119">
    <w:name w:val="148DA4A94E524FD48EB1050EE3E83119"/>
    <w:rsid w:val="00240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novembro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A43FF-0D22-4502-AE9D-40AD7DF21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LGPD SETURN</dc:title>
  <dc:subject>Ata de Reunião</dc:subject>
  <dc:creator>Maria Elisangela Alexandre Moreira</dc:creator>
  <keywords/>
  <dc:description/>
  <lastModifiedBy>Jacilene Alcântara</lastModifiedBy>
  <revision>10</revision>
  <lastPrinted>2024-06-21T19:30:00.0000000Z</lastPrinted>
  <dcterms:created xsi:type="dcterms:W3CDTF">2024-10-09T17:54:00.0000000Z</dcterms:created>
  <dcterms:modified xsi:type="dcterms:W3CDTF">2024-12-17T14:49:26.3417964Z</dcterms:modified>
  <category>Acesso Restrito</category>
</coreProperties>
</file>