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8EBC" w14:textId="030724A3" w:rsidR="00DE2911" w:rsidRDefault="00DE2911">
      <w:r>
        <w:t xml:space="preserve">Teste </w:t>
      </w:r>
      <w:proofErr w:type="spellStart"/>
      <w:r>
        <w:t>Due</w:t>
      </w:r>
      <w:proofErr w:type="spellEnd"/>
      <w:r>
        <w:t xml:space="preserve"> Diligence</w:t>
      </w:r>
    </w:p>
    <w:sectPr w:rsidR="00DE2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1"/>
    <w:rsid w:val="001650C3"/>
    <w:rsid w:val="00D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AB87"/>
  <w15:chartTrackingRefBased/>
  <w15:docId w15:val="{E1E5AD4F-9152-45A5-AD05-A5A9CC65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29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29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29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29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29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29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29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29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29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29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Castralli Neto</dc:creator>
  <cp:keywords/>
  <dc:description/>
  <cp:lastModifiedBy>Jose Castralli Neto</cp:lastModifiedBy>
  <cp:revision>1</cp:revision>
  <dcterms:created xsi:type="dcterms:W3CDTF">2025-03-14T19:30:00Z</dcterms:created>
  <dcterms:modified xsi:type="dcterms:W3CDTF">2025-03-14T19:30:00Z</dcterms:modified>
</cp:coreProperties>
</file>