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D6AF" w14:textId="21251929" w:rsidR="000E35FC" w:rsidRPr="000E35FC" w:rsidRDefault="000E35FC" w:rsidP="000E35FC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 w:rsidRPr="000E35FC">
        <w:rPr>
          <w:b/>
          <w:bCs/>
          <w:sz w:val="28"/>
          <w:szCs w:val="28"/>
        </w:rPr>
        <w:t>Implantação do controle de acessos a visitantes – AMIL – ALEPI</w:t>
      </w:r>
    </w:p>
    <w:p w14:paraId="495F9F22" w14:textId="77777777" w:rsidR="000E35FC" w:rsidRDefault="000E35FC" w:rsidP="000E35FC">
      <w:pPr>
        <w:tabs>
          <w:tab w:val="num" w:pos="720"/>
        </w:tabs>
        <w:ind w:left="720" w:hanging="360"/>
      </w:pPr>
    </w:p>
    <w:p w14:paraId="4F9D35E7" w14:textId="50FF30A8" w:rsidR="000E35FC" w:rsidRDefault="000E35FC" w:rsidP="000E35FC">
      <w:pPr>
        <w:numPr>
          <w:ilvl w:val="0"/>
          <w:numId w:val="2"/>
        </w:numPr>
      </w:pPr>
      <w:r>
        <w:t>H</w:t>
      </w:r>
      <w:r w:rsidRPr="000E35FC">
        <w:t>averá catracas físicas na entrada para controle de acessos?</w:t>
      </w:r>
    </w:p>
    <w:p w14:paraId="5ED84369" w14:textId="393AEA6B" w:rsidR="000E35FC" w:rsidRDefault="000E35FC" w:rsidP="000E35FC">
      <w:pPr>
        <w:ind w:left="720"/>
      </w:pPr>
      <w:r>
        <w:t xml:space="preserve">R: </w:t>
      </w:r>
      <w:r w:rsidRPr="000E35FC">
        <w:t>Está previsto a instalação de Pórticos detectores de metal, catracas não. </w:t>
      </w:r>
    </w:p>
    <w:p w14:paraId="6526FFF5" w14:textId="77777777" w:rsidR="000E35FC" w:rsidRPr="000E35FC" w:rsidRDefault="000E35FC" w:rsidP="000E35FC">
      <w:pPr>
        <w:ind w:left="720"/>
      </w:pPr>
    </w:p>
    <w:p w14:paraId="35B0E9ED" w14:textId="6D2D697B" w:rsidR="000E35FC" w:rsidRDefault="000E35FC" w:rsidP="000E35FC">
      <w:pPr>
        <w:numPr>
          <w:ilvl w:val="0"/>
          <w:numId w:val="2"/>
        </w:numPr>
      </w:pPr>
      <w:r>
        <w:t>S</w:t>
      </w:r>
      <w:r w:rsidRPr="000E35FC">
        <w:t>e o visitante não autorizar captar seus dados, ele poderá realizar o cadastro antigo para acesso?</w:t>
      </w:r>
    </w:p>
    <w:p w14:paraId="669265EC" w14:textId="6701533E" w:rsidR="000E35FC" w:rsidRDefault="000E35FC" w:rsidP="000E35FC">
      <w:pPr>
        <w:ind w:left="720"/>
      </w:pPr>
      <w:r>
        <w:t xml:space="preserve">R: </w:t>
      </w:r>
      <w:r w:rsidRPr="000E35FC">
        <w:t>Inicialmente não havíamos pensado em manter o sistema antigo, mas diante da situação posta, vamos sugerir a DTI a manutenção do sistema antigo, para as excepcionalidades.</w:t>
      </w:r>
    </w:p>
    <w:p w14:paraId="402264D1" w14:textId="77777777" w:rsidR="000E35FC" w:rsidRPr="000E35FC" w:rsidRDefault="000E35FC" w:rsidP="000E35FC">
      <w:pPr>
        <w:ind w:left="720"/>
      </w:pPr>
    </w:p>
    <w:p w14:paraId="5F0AF692" w14:textId="34627113" w:rsidR="000E35FC" w:rsidRDefault="000E35FC" w:rsidP="000E35FC">
      <w:pPr>
        <w:numPr>
          <w:ilvl w:val="0"/>
          <w:numId w:val="2"/>
        </w:numPr>
      </w:pPr>
      <w:r>
        <w:t>O</w:t>
      </w:r>
      <w:r w:rsidRPr="000E35FC">
        <w:t xml:space="preserve"> sistema antigo será mantido ou não?</w:t>
      </w:r>
    </w:p>
    <w:p w14:paraId="3A2A3265" w14:textId="5DE9DB8F" w:rsidR="000E35FC" w:rsidRDefault="000E35FC" w:rsidP="000E35FC">
      <w:pPr>
        <w:ind w:left="720"/>
      </w:pPr>
      <w:r>
        <w:t xml:space="preserve">R: </w:t>
      </w:r>
      <w:r w:rsidRPr="000E35FC">
        <w:t>Vamos sugerir manter para os casos de recusa em fornecer os dados de identificação facial.</w:t>
      </w:r>
    </w:p>
    <w:p w14:paraId="3780FCA0" w14:textId="77777777" w:rsidR="000E35FC" w:rsidRPr="000E35FC" w:rsidRDefault="000E35FC" w:rsidP="000E35FC">
      <w:pPr>
        <w:ind w:left="720"/>
      </w:pPr>
    </w:p>
    <w:p w14:paraId="42A23833" w14:textId="60C772CB" w:rsidR="000E35FC" w:rsidRDefault="000E35FC" w:rsidP="000E35FC">
      <w:pPr>
        <w:numPr>
          <w:ilvl w:val="0"/>
          <w:numId w:val="2"/>
        </w:numPr>
      </w:pPr>
      <w:r>
        <w:t>E</w:t>
      </w:r>
      <w:r w:rsidRPr="000E35FC">
        <w:t>nquanto o visitante estiver realizando seu cadastro, outro visitante poderá adentrar nas dependências da ALEPI?</w:t>
      </w:r>
    </w:p>
    <w:p w14:paraId="22DA96C0" w14:textId="319F28BB" w:rsidR="000E35FC" w:rsidRPr="000E35FC" w:rsidRDefault="000E35FC" w:rsidP="000E35FC">
      <w:pPr>
        <w:ind w:left="720"/>
      </w:pPr>
      <w:r>
        <w:t xml:space="preserve">R: </w:t>
      </w:r>
      <w:r w:rsidRPr="000E35FC">
        <w:t>Deverá se formar uma fila. Teremos dois terminais de identificação na entrada principal.</w:t>
      </w:r>
      <w:r w:rsidRPr="000E35FC">
        <w:br/>
      </w:r>
    </w:p>
    <w:p w14:paraId="575018D5" w14:textId="328240A5" w:rsidR="000E35FC" w:rsidRDefault="000E35FC" w:rsidP="000E35FC">
      <w:pPr>
        <w:numPr>
          <w:ilvl w:val="0"/>
          <w:numId w:val="2"/>
        </w:numPr>
      </w:pPr>
      <w:r>
        <w:t>A</w:t>
      </w:r>
      <w:r w:rsidRPr="000E35FC">
        <w:t xml:space="preserve"> equipe da ALEPI (além dos visitantes) realmente ficarão de fora?</w:t>
      </w:r>
    </w:p>
    <w:p w14:paraId="0AECCAD0" w14:textId="77777777" w:rsidR="000E35FC" w:rsidRPr="000E35FC" w:rsidRDefault="000E35FC" w:rsidP="000E35FC">
      <w:pPr>
        <w:ind w:left="709"/>
      </w:pPr>
      <w:r>
        <w:t xml:space="preserve">R: </w:t>
      </w:r>
      <w:r w:rsidRPr="000E35FC">
        <w:t>O acesso dos servidores será liberado através da apresentação do crachá específico e o local de acesso dos servidores será diverso do local de acesso dos visitantes.</w:t>
      </w:r>
    </w:p>
    <w:p w14:paraId="2F01571F" w14:textId="392D3B92" w:rsidR="000E35FC" w:rsidRPr="000E35FC" w:rsidRDefault="000E35FC" w:rsidP="000E35FC">
      <w:pPr>
        <w:ind w:left="720"/>
      </w:pPr>
    </w:p>
    <w:p w14:paraId="0FEA77C4" w14:textId="77777777" w:rsidR="000E35FC" w:rsidRDefault="000E35FC" w:rsidP="000E35FC"/>
    <w:p w14:paraId="1D6F16F5" w14:textId="2F5F0F6B" w:rsidR="000E35FC" w:rsidRDefault="001B0E4D" w:rsidP="001B0E4D">
      <w:pPr>
        <w:jc w:val="right"/>
      </w:pPr>
      <w:r>
        <w:t>Teresina, 08 de outubro de 2025</w:t>
      </w:r>
    </w:p>
    <w:p w14:paraId="5514006A" w14:textId="77777777" w:rsidR="00E8230A" w:rsidRDefault="00E8230A" w:rsidP="00E8230A"/>
    <w:p w14:paraId="4B0F1E05" w14:textId="77777777" w:rsidR="00E8230A" w:rsidRDefault="00E8230A" w:rsidP="00E8230A"/>
    <w:p w14:paraId="17BA3A3C" w14:textId="77777777" w:rsidR="00E8230A" w:rsidRDefault="00E8230A" w:rsidP="00E8230A">
      <w:r>
        <w:t xml:space="preserve">Responsáveis: </w:t>
      </w:r>
    </w:p>
    <w:p w14:paraId="6119B2D7" w14:textId="072E5687" w:rsidR="00E8230A" w:rsidRDefault="00E8230A" w:rsidP="00E8230A">
      <w:r>
        <w:t xml:space="preserve">Comte Jairo </w:t>
      </w:r>
    </w:p>
    <w:p w14:paraId="5F07FD08" w14:textId="785BBF37" w:rsidR="000E35FC" w:rsidRDefault="00E8230A" w:rsidP="000E35FC">
      <w:r>
        <w:t>Florêncio Almeida</w:t>
      </w:r>
    </w:p>
    <w:p w14:paraId="54A49FE7" w14:textId="77777777" w:rsidR="004169A1" w:rsidRDefault="004169A1"/>
    <w:sectPr w:rsidR="00416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5D36" w14:textId="77777777" w:rsidR="002B1F29" w:rsidRDefault="002B1F29" w:rsidP="000E35FC">
      <w:pPr>
        <w:spacing w:after="0" w:line="240" w:lineRule="auto"/>
      </w:pPr>
      <w:r>
        <w:separator/>
      </w:r>
    </w:p>
  </w:endnote>
  <w:endnote w:type="continuationSeparator" w:id="0">
    <w:p w14:paraId="36B312A5" w14:textId="77777777" w:rsidR="002B1F29" w:rsidRDefault="002B1F29" w:rsidP="000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B3A7" w14:textId="77777777" w:rsidR="002B1F29" w:rsidRDefault="002B1F29" w:rsidP="000E35FC">
      <w:pPr>
        <w:spacing w:after="0" w:line="240" w:lineRule="auto"/>
      </w:pPr>
      <w:r>
        <w:separator/>
      </w:r>
    </w:p>
  </w:footnote>
  <w:footnote w:type="continuationSeparator" w:id="0">
    <w:p w14:paraId="36EB4339" w14:textId="77777777" w:rsidR="002B1F29" w:rsidRDefault="002B1F29" w:rsidP="000E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249"/>
    <w:multiLevelType w:val="multilevel"/>
    <w:tmpl w:val="7106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F48F3"/>
    <w:multiLevelType w:val="multilevel"/>
    <w:tmpl w:val="A526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026997">
    <w:abstractNumId w:val="0"/>
  </w:num>
  <w:num w:numId="2" w16cid:durableId="9875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FC"/>
    <w:rsid w:val="000E35FC"/>
    <w:rsid w:val="001B0E4D"/>
    <w:rsid w:val="002B1F29"/>
    <w:rsid w:val="004169A1"/>
    <w:rsid w:val="0076471F"/>
    <w:rsid w:val="0089519D"/>
    <w:rsid w:val="00B457F0"/>
    <w:rsid w:val="00E8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0D01"/>
  <w15:chartTrackingRefBased/>
  <w15:docId w15:val="{958966DC-E8FF-45DD-90B3-CCE9EBC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5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5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5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5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5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5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5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5F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E3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5FC"/>
  </w:style>
  <w:style w:type="paragraph" w:styleId="Rodap">
    <w:name w:val="footer"/>
    <w:basedOn w:val="Normal"/>
    <w:link w:val="RodapChar"/>
    <w:uiPriority w:val="99"/>
    <w:unhideWhenUsed/>
    <w:rsid w:val="000E3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Taub</dc:creator>
  <cp:keywords/>
  <dc:description/>
  <cp:lastModifiedBy>Fernanda Taub</cp:lastModifiedBy>
  <cp:revision>2</cp:revision>
  <dcterms:created xsi:type="dcterms:W3CDTF">2025-10-09T15:11:00Z</dcterms:created>
  <dcterms:modified xsi:type="dcterms:W3CDTF">2025-10-09T15:23:00Z</dcterms:modified>
</cp:coreProperties>
</file>