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7B8DE">
      <w:pPr>
        <w:pStyle w:val="4"/>
        <w:spacing w:before="2"/>
        <w:rPr>
          <w:rFonts w:ascii="Times New Roman"/>
          <w:sz w:val="19"/>
        </w:rPr>
      </w:pPr>
      <w:bookmarkStart w:id="0" w:name="_GoBack"/>
      <w:bookmarkEnd w:id="0"/>
    </w:p>
    <w:tbl>
      <w:tblPr>
        <w:tblStyle w:val="3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1"/>
        <w:gridCol w:w="4682"/>
        <w:gridCol w:w="2266"/>
      </w:tblGrid>
      <w:tr w14:paraId="024E5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5" w:hRule="atLeast"/>
        </w:trPr>
        <w:tc>
          <w:tcPr>
            <w:tcW w:w="2271" w:type="dxa"/>
          </w:tcPr>
          <w:p w14:paraId="65913ECA">
            <w:pPr>
              <w:pStyle w:val="7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TÍTULO:</w:t>
            </w:r>
          </w:p>
          <w:p w14:paraId="45BEEA5D">
            <w:pPr>
              <w:pStyle w:val="7"/>
              <w:spacing w:before="137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Descrição</w:t>
            </w:r>
            <w:r>
              <w:rPr>
                <w:b/>
                <w:color w:val="0D0D0D"/>
                <w:spacing w:val="-2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de</w:t>
            </w:r>
            <w:r>
              <w:rPr>
                <w:b/>
                <w:color w:val="0D0D0D"/>
                <w:spacing w:val="-4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Cargos</w:t>
            </w:r>
          </w:p>
        </w:tc>
        <w:tc>
          <w:tcPr>
            <w:tcW w:w="4682" w:type="dxa"/>
          </w:tcPr>
          <w:p w14:paraId="58128AB0">
            <w:pPr>
              <w:pStyle w:val="7"/>
              <w:spacing w:before="1"/>
              <w:ind w:left="0"/>
              <w:rPr>
                <w:rFonts w:ascii="Times New Roman"/>
                <w:sz w:val="22"/>
              </w:rPr>
            </w:pPr>
          </w:p>
          <w:p w14:paraId="06CA0520">
            <w:pPr>
              <w:pStyle w:val="7"/>
              <w:spacing w:line="360" w:lineRule="auto"/>
              <w:ind w:left="910" w:right="200" w:hanging="690"/>
              <w:rPr>
                <w:b/>
                <w:sz w:val="20"/>
              </w:rPr>
            </w:pPr>
            <w:r>
              <w:rPr>
                <w:b/>
                <w:color w:val="0D0D0D"/>
                <w:sz w:val="20"/>
              </w:rPr>
              <w:t>Sindicato das Empresas de Transportes Urbanos de</w:t>
            </w:r>
            <w:r>
              <w:rPr>
                <w:b/>
                <w:color w:val="0D0D0D"/>
                <w:spacing w:val="-43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Passageiros</w:t>
            </w:r>
            <w:r>
              <w:rPr>
                <w:b/>
                <w:color w:val="0D0D0D"/>
                <w:spacing w:val="-1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do</w:t>
            </w:r>
            <w:r>
              <w:rPr>
                <w:b/>
                <w:color w:val="0D0D0D"/>
                <w:spacing w:val="1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Município</w:t>
            </w:r>
            <w:r>
              <w:rPr>
                <w:b/>
                <w:color w:val="0D0D0D"/>
                <w:spacing w:val="1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do</w:t>
            </w:r>
            <w:r>
              <w:rPr>
                <w:b/>
                <w:color w:val="0D0D0D"/>
                <w:spacing w:val="1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Natal</w:t>
            </w:r>
          </w:p>
        </w:tc>
        <w:tc>
          <w:tcPr>
            <w:tcW w:w="2266" w:type="dxa"/>
          </w:tcPr>
          <w:p w14:paraId="68A582A3">
            <w:pPr>
              <w:pStyle w:val="7"/>
              <w:ind w:left="0"/>
              <w:rPr>
                <w:rFonts w:ascii="Times New Roman"/>
                <w:sz w:val="20"/>
              </w:rPr>
            </w:pPr>
          </w:p>
          <w:p w14:paraId="7ECCED3D">
            <w:pPr>
              <w:pStyle w:val="7"/>
              <w:spacing w:before="10"/>
              <w:ind w:left="0"/>
              <w:rPr>
                <w:rFonts w:ascii="Times New Roman"/>
                <w:sz w:val="16"/>
              </w:rPr>
            </w:pPr>
          </w:p>
          <w:p w14:paraId="7A4E9CD2">
            <w:pPr>
              <w:pStyle w:val="7"/>
              <w:ind w:left="64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96265" cy="57658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890" cy="577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410E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271" w:type="dxa"/>
          </w:tcPr>
          <w:p w14:paraId="7BB7B021">
            <w:pPr>
              <w:pStyle w:val="7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Elaborado</w:t>
            </w:r>
            <w:r>
              <w:rPr>
                <w:b/>
                <w:color w:val="0D0D0D"/>
                <w:spacing w:val="-4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por:</w:t>
            </w:r>
          </w:p>
          <w:p w14:paraId="49A5FBFA">
            <w:pPr>
              <w:pStyle w:val="7"/>
              <w:spacing w:before="132"/>
              <w:rPr>
                <w:sz w:val="22"/>
              </w:rPr>
            </w:pPr>
            <w:r>
              <w:rPr>
                <w:color w:val="0D0D0D"/>
                <w:sz w:val="22"/>
              </w:rPr>
              <w:t>Diversa</w:t>
            </w:r>
            <w:r>
              <w:rPr>
                <w:color w:val="0D0D0D"/>
                <w:spacing w:val="-4"/>
                <w:sz w:val="22"/>
              </w:rPr>
              <w:t xml:space="preserve"> </w:t>
            </w:r>
            <w:r>
              <w:rPr>
                <w:color w:val="0D0D0D"/>
                <w:sz w:val="22"/>
              </w:rPr>
              <w:t>RH</w:t>
            </w:r>
          </w:p>
        </w:tc>
        <w:tc>
          <w:tcPr>
            <w:tcW w:w="4682" w:type="dxa"/>
          </w:tcPr>
          <w:p w14:paraId="76299F39">
            <w:pPr>
              <w:pStyle w:val="7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Aprovado</w:t>
            </w:r>
            <w:r>
              <w:rPr>
                <w:b/>
                <w:color w:val="0D0D0D"/>
                <w:spacing w:val="-1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por:</w:t>
            </w:r>
          </w:p>
        </w:tc>
        <w:tc>
          <w:tcPr>
            <w:tcW w:w="2266" w:type="dxa"/>
          </w:tcPr>
          <w:p w14:paraId="3405F45F">
            <w:pPr>
              <w:pStyle w:val="7"/>
              <w:ind w:left="104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Data:</w:t>
            </w:r>
          </w:p>
          <w:p w14:paraId="60250A73">
            <w:pPr>
              <w:pStyle w:val="7"/>
              <w:tabs>
                <w:tab w:val="left" w:pos="369"/>
                <w:tab w:val="left" w:pos="724"/>
              </w:tabs>
              <w:spacing w:before="132"/>
              <w:ind w:left="104"/>
              <w:rPr>
                <w:sz w:val="22"/>
              </w:rPr>
            </w:pPr>
            <w:r>
              <w:rPr>
                <w:color w:val="0D0D0D"/>
                <w:sz w:val="22"/>
                <w:u w:val="single" w:color="0C0C0C"/>
              </w:rPr>
              <w:t xml:space="preserve"> </w:t>
            </w:r>
            <w:r>
              <w:rPr>
                <w:color w:val="0D0D0D"/>
                <w:sz w:val="22"/>
                <w:u w:val="single" w:color="0C0C0C"/>
              </w:rPr>
              <w:tab/>
            </w:r>
            <w:r>
              <w:rPr>
                <w:color w:val="0D0D0D"/>
                <w:sz w:val="22"/>
              </w:rPr>
              <w:t>/</w:t>
            </w:r>
            <w:r>
              <w:rPr>
                <w:color w:val="0D0D0D"/>
                <w:sz w:val="22"/>
                <w:u w:val="single" w:color="0C0C0C"/>
              </w:rPr>
              <w:tab/>
            </w:r>
            <w:r>
              <w:rPr>
                <w:color w:val="0D0D0D"/>
                <w:sz w:val="22"/>
              </w:rPr>
              <w:t>/24</w:t>
            </w:r>
          </w:p>
        </w:tc>
      </w:tr>
      <w:tr w14:paraId="21DD8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219" w:type="dxa"/>
            <w:gridSpan w:val="3"/>
          </w:tcPr>
          <w:p w14:paraId="15C2DEA0">
            <w:pPr>
              <w:pStyle w:val="7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CARGO:</w:t>
            </w:r>
            <w:r>
              <w:rPr>
                <w:b/>
                <w:color w:val="0D0D0D"/>
                <w:spacing w:val="-4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Encarregado</w:t>
            </w:r>
            <w:r>
              <w:rPr>
                <w:b/>
                <w:color w:val="0D0D0D"/>
                <w:spacing w:val="-2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de</w:t>
            </w:r>
            <w:r>
              <w:rPr>
                <w:b/>
                <w:color w:val="0D0D0D"/>
                <w:spacing w:val="-8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Biometria</w:t>
            </w:r>
          </w:p>
        </w:tc>
      </w:tr>
    </w:tbl>
    <w:p w14:paraId="484593A4">
      <w:pPr>
        <w:pStyle w:val="4"/>
        <w:rPr>
          <w:rFonts w:ascii="Times New Roman"/>
          <w:sz w:val="20"/>
        </w:rPr>
      </w:pPr>
    </w:p>
    <w:p w14:paraId="74D4BA18">
      <w:pPr>
        <w:pStyle w:val="4"/>
        <w:spacing w:before="9"/>
        <w:rPr>
          <w:rFonts w:ascii="Times New Roman"/>
          <w:sz w:val="11"/>
        </w:rPr>
      </w:pPr>
      <w:r>
        <w:pict>
          <v:shape id="_x0000_s1026" o:spid="_x0000_s1026" o:spt="202" type="#_x0000_t202" style="position:absolute;left:0pt;margin-left:79.5pt;margin-top:9pt;height:57.3pt;width:460.75pt;mso-position-horizontal-relative:page;mso-wrap-distance-bottom:0pt;mso-wrap-distance-top:0pt;z-index:-251656192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1F6FB7BD">
                  <w:pPr>
                    <w:spacing w:before="0"/>
                    <w:ind w:left="45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D0D0D"/>
                      <w:sz w:val="22"/>
                    </w:rPr>
                    <w:t>1.</w:t>
                  </w:r>
                  <w:r>
                    <w:rPr>
                      <w:b/>
                      <w:color w:val="0D0D0D"/>
                      <w:spacing w:val="89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QUALIFICAÇÃO</w:t>
                  </w:r>
                  <w:r>
                    <w:rPr>
                      <w:b/>
                      <w:color w:val="0D0D0D"/>
                      <w:spacing w:val="-1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DESEJADA:</w:t>
                  </w:r>
                </w:p>
                <w:p w14:paraId="392D2DB2">
                  <w:pPr>
                    <w:pStyle w:val="4"/>
                    <w:spacing w:before="9"/>
                    <w:rPr>
                      <w:b/>
                      <w:sz w:val="23"/>
                    </w:rPr>
                  </w:pPr>
                </w:p>
                <w:p w14:paraId="79789F90">
                  <w:pPr>
                    <w:pStyle w:val="4"/>
                    <w:numPr>
                      <w:ilvl w:val="0"/>
                      <w:numId w:val="1"/>
                    </w:numPr>
                    <w:tabs>
                      <w:tab w:val="left" w:pos="825"/>
                      <w:tab w:val="left" w:pos="826"/>
                    </w:tabs>
                    <w:spacing w:before="1" w:after="0" w:line="240" w:lineRule="auto"/>
                    <w:ind w:left="825" w:right="0" w:hanging="361"/>
                    <w:jc w:val="left"/>
                  </w:pPr>
                  <w:r>
                    <w:t>Nível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Superior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e/ou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técnico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Administração,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Informática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ou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áreas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afins</w:t>
                  </w:r>
                </w:p>
              </w:txbxContent>
            </v:textbox>
            <w10:wrap type="topAndBottom"/>
          </v:shape>
        </w:pict>
      </w:r>
      <w:r>
        <w:pict>
          <v:shape id="_x0000_s1027" o:spid="_x0000_s1027" o:spt="202" type="#_x0000_t202" style="position:absolute;left:0pt;margin-left:79.5pt;margin-top:87pt;height:69.05pt;width:460.75pt;mso-position-horizontal-relative:page;mso-wrap-distance-bottom:0pt;mso-wrap-distance-top:0pt;z-index:-251656192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57A0363C">
                  <w:pPr>
                    <w:pStyle w:val="4"/>
                    <w:spacing w:line="360" w:lineRule="auto"/>
                    <w:ind w:left="815" w:right="105" w:hanging="360"/>
                    <w:jc w:val="both"/>
                  </w:pPr>
                  <w:r>
                    <w:rPr>
                      <w:b/>
                    </w:rPr>
                    <w:t>2.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COMPETÊNCIAS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COMPORTAMENTAIS: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t>assertividade,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eficácia pessoal, gerenciamento 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conflitos,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comunicação,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ética,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conformidade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regras,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liderança,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relacionamento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interpessoal,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foco, planejamento, organização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atenção.</w:t>
                  </w:r>
                </w:p>
              </w:txbxContent>
            </v:textbox>
            <w10:wrap type="topAndBottom"/>
          </v:shape>
        </w:pict>
      </w:r>
      <w:r>
        <w:pict>
          <v:shape id="_x0000_s1028" o:spid="_x0000_s1028" o:spt="202" type="#_x0000_t202" style="position:absolute;left:0pt;margin-left:79.5pt;margin-top:176.5pt;height:322.15pt;width:460.75pt;mso-position-horizontal-relative:page;mso-wrap-distance-bottom:0pt;mso-wrap-distance-top:0pt;z-index:-251655168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216940FF">
                  <w:pPr>
                    <w:spacing w:before="0"/>
                    <w:ind w:left="45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sz w:val="22"/>
                    </w:rPr>
                    <w:t>3.</w:t>
                  </w:r>
                  <w:r>
                    <w:rPr>
                      <w:spacing w:val="89"/>
                      <w:sz w:val="22"/>
                    </w:rPr>
                    <w:t xml:space="preserve"> </w:t>
                  </w:r>
                  <w:r>
                    <w:rPr>
                      <w:b/>
                      <w:sz w:val="22"/>
                    </w:rPr>
                    <w:t>RESPONSABILIDADES</w:t>
                  </w:r>
                  <w:r>
                    <w:rPr>
                      <w:b/>
                      <w:spacing w:val="-2"/>
                      <w:sz w:val="22"/>
                    </w:rPr>
                    <w:t xml:space="preserve"> </w:t>
                  </w:r>
                  <w:r>
                    <w:rPr>
                      <w:b/>
                      <w:sz w:val="22"/>
                    </w:rPr>
                    <w:t>e</w:t>
                  </w:r>
                  <w:r>
                    <w:rPr>
                      <w:b/>
                      <w:spacing w:val="-3"/>
                      <w:sz w:val="22"/>
                    </w:rPr>
                    <w:t xml:space="preserve"> </w:t>
                  </w:r>
                  <w:r>
                    <w:rPr>
                      <w:b/>
                      <w:sz w:val="22"/>
                    </w:rPr>
                    <w:t>TAREFAS:</w:t>
                  </w:r>
                </w:p>
                <w:p w14:paraId="0C3C7BD8">
                  <w:pPr>
                    <w:pStyle w:val="4"/>
                    <w:spacing w:before="2"/>
                    <w:rPr>
                      <w:b/>
                      <w:sz w:val="24"/>
                    </w:rPr>
                  </w:pPr>
                </w:p>
                <w:p w14:paraId="7C2D684E">
                  <w:pPr>
                    <w:pStyle w:val="4"/>
                    <w:numPr>
                      <w:ilvl w:val="0"/>
                      <w:numId w:val="2"/>
                    </w:numPr>
                    <w:tabs>
                      <w:tab w:val="left" w:pos="825"/>
                      <w:tab w:val="left" w:pos="826"/>
                    </w:tabs>
                    <w:spacing w:before="1" w:after="0" w:line="240" w:lineRule="auto"/>
                    <w:ind w:left="825" w:right="0" w:hanging="361"/>
                    <w:jc w:val="left"/>
                  </w:pPr>
                  <w:r>
                    <w:t>Supervisionar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equipe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atendimento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biometria;</w:t>
                  </w:r>
                </w:p>
                <w:p w14:paraId="25D081EF">
                  <w:pPr>
                    <w:pStyle w:val="4"/>
                    <w:spacing w:before="1"/>
                    <w:rPr>
                      <w:sz w:val="24"/>
                    </w:rPr>
                  </w:pPr>
                </w:p>
                <w:p w14:paraId="2E59286F">
                  <w:pPr>
                    <w:pStyle w:val="4"/>
                    <w:numPr>
                      <w:ilvl w:val="0"/>
                      <w:numId w:val="2"/>
                    </w:numPr>
                    <w:tabs>
                      <w:tab w:val="left" w:pos="826"/>
                    </w:tabs>
                    <w:spacing w:before="0" w:after="0" w:line="352" w:lineRule="auto"/>
                    <w:ind w:left="825" w:right="111" w:hanging="360"/>
                    <w:jc w:val="both"/>
                  </w:pPr>
                  <w:r>
                    <w:t>Acompanhar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índices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bloqueio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por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biometria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facial,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atendimento,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desbloqueios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reincidências;</w:t>
                  </w:r>
                </w:p>
                <w:p w14:paraId="725C920F">
                  <w:pPr>
                    <w:pStyle w:val="4"/>
                    <w:numPr>
                      <w:ilvl w:val="0"/>
                      <w:numId w:val="2"/>
                    </w:numPr>
                    <w:tabs>
                      <w:tab w:val="left" w:pos="826"/>
                    </w:tabs>
                    <w:spacing w:before="174" w:after="0" w:line="357" w:lineRule="auto"/>
                    <w:ind w:left="825" w:right="104" w:hanging="360"/>
                    <w:jc w:val="both"/>
                  </w:pPr>
                  <w:r>
                    <w:t>Confererir a biometria 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inclusão dos processos 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biometria no sistema NCINFO, com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acompanhamento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diário;</w:t>
                  </w:r>
                </w:p>
                <w:p w14:paraId="08341CA4">
                  <w:pPr>
                    <w:pStyle w:val="4"/>
                    <w:numPr>
                      <w:ilvl w:val="0"/>
                      <w:numId w:val="2"/>
                    </w:numPr>
                    <w:tabs>
                      <w:tab w:val="left" w:pos="826"/>
                    </w:tabs>
                    <w:spacing w:before="168" w:after="0" w:line="352" w:lineRule="auto"/>
                    <w:ind w:left="825" w:right="105" w:hanging="360"/>
                    <w:jc w:val="both"/>
                  </w:pPr>
                  <w:r>
                    <w:t>Atender ao cliente suspeito de fraude, primeira vez ou reincidência de forma presencial ou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telefone;</w:t>
                  </w:r>
                </w:p>
                <w:p w14:paraId="237A2BF1">
                  <w:pPr>
                    <w:pStyle w:val="4"/>
                    <w:numPr>
                      <w:ilvl w:val="0"/>
                      <w:numId w:val="2"/>
                    </w:numPr>
                    <w:tabs>
                      <w:tab w:val="left" w:pos="826"/>
                    </w:tabs>
                    <w:spacing w:before="173" w:after="0" w:line="357" w:lineRule="auto"/>
                    <w:ind w:left="825" w:right="99" w:hanging="360"/>
                    <w:jc w:val="both"/>
                  </w:pPr>
                  <w:r>
                    <w:t>Emitir planilhas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relatórios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custos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(material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expediente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folhas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tinta) para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supervisão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do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setor;</w:t>
                  </w:r>
                </w:p>
                <w:p w14:paraId="009B00BC">
                  <w:pPr>
                    <w:pStyle w:val="4"/>
                    <w:numPr>
                      <w:ilvl w:val="0"/>
                      <w:numId w:val="2"/>
                    </w:numPr>
                    <w:tabs>
                      <w:tab w:val="left" w:pos="826"/>
                    </w:tabs>
                    <w:spacing w:before="163" w:after="0" w:line="360" w:lineRule="auto"/>
                    <w:ind w:left="825" w:right="109" w:hanging="360"/>
                    <w:jc w:val="both"/>
                  </w:pPr>
                  <w:r>
                    <w:t>Emitir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relatórios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diários,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semanais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mensais,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referente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à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pendências,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bloqueios,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desbloqueios,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atendimentos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reincidências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casos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utilização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biometria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encaminhamento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à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gerência;</w:t>
                  </w:r>
                </w:p>
              </w:txbxContent>
            </v:textbox>
            <w10:wrap type="topAndBottom"/>
          </v:shape>
        </w:pict>
      </w:r>
    </w:p>
    <w:p w14:paraId="4325C6C0">
      <w:pPr>
        <w:pStyle w:val="4"/>
        <w:spacing w:before="3"/>
        <w:rPr>
          <w:rFonts w:ascii="Times New Roman"/>
          <w:sz w:val="29"/>
        </w:rPr>
      </w:pPr>
    </w:p>
    <w:p w14:paraId="08D9C538">
      <w:pPr>
        <w:pStyle w:val="4"/>
        <w:spacing w:before="10"/>
        <w:rPr>
          <w:rFonts w:ascii="Times New Roman"/>
          <w:sz w:val="28"/>
        </w:rPr>
      </w:pPr>
    </w:p>
    <w:p w14:paraId="353FA904">
      <w:pPr>
        <w:spacing w:after="0"/>
        <w:rPr>
          <w:rFonts w:ascii="Times New Roman"/>
          <w:sz w:val="28"/>
        </w:rPr>
        <w:sectPr>
          <w:type w:val="continuous"/>
          <w:pgSz w:w="11910" w:h="16840"/>
          <w:pgMar w:top="1600" w:right="980" w:bottom="280" w:left="1480" w:header="720" w:footer="720" w:gutter="0"/>
          <w:cols w:space="720" w:num="1"/>
        </w:sectPr>
      </w:pPr>
    </w:p>
    <w:p w14:paraId="12EFC047">
      <w:pPr>
        <w:pStyle w:val="4"/>
        <w:ind w:left="105"/>
        <w:rPr>
          <w:rFonts w:ascii="Times New Roman"/>
          <w:sz w:val="20"/>
        </w:rPr>
      </w:pPr>
      <w:r>
        <w:rPr>
          <w:rFonts w:ascii="Times New Roman"/>
          <w:position w:val="0"/>
          <w:sz w:val="20"/>
        </w:rPr>
        <w:pict>
          <v:shape id="_x0000_s1029" o:spid="_x0000_s1029" o:spt="202" type="#_x0000_t202" style="height:49.5pt;width:460.75pt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5055E8E5">
                  <w:pPr>
                    <w:pStyle w:val="4"/>
                    <w:numPr>
                      <w:ilvl w:val="0"/>
                      <w:numId w:val="3"/>
                    </w:numPr>
                    <w:tabs>
                      <w:tab w:val="left" w:pos="825"/>
                      <w:tab w:val="left" w:pos="826"/>
                    </w:tabs>
                    <w:spacing w:before="0" w:after="0" w:line="357" w:lineRule="auto"/>
                    <w:ind w:left="825" w:right="112" w:hanging="360"/>
                    <w:jc w:val="left"/>
                  </w:pPr>
                  <w:r>
                    <w:t>Encaminhar os relatórios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casos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suspeita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má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utilização da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gratuidade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à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encarregada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do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setor, para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que seja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autorizado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bloqueio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cartão.</w:t>
                  </w:r>
                </w:p>
              </w:txbxContent>
            </v:textbox>
            <w10:wrap type="none"/>
            <w10:anchorlock/>
          </v:shape>
        </w:pict>
      </w:r>
    </w:p>
    <w:p w14:paraId="3E89554A">
      <w:pPr>
        <w:pStyle w:val="4"/>
        <w:spacing w:before="5"/>
        <w:rPr>
          <w:rFonts w:ascii="Times New Roman"/>
          <w:sz w:val="28"/>
        </w:rPr>
      </w:pPr>
      <w:r>
        <w:pict>
          <v:shape id="_x0000_s1030" o:spid="_x0000_s1030" o:spt="202" type="#_x0000_t202" style="position:absolute;left:0pt;margin-left:79.5pt;margin-top:18.5pt;height:57.5pt;width:460.75pt;mso-position-horizontal-relative:page;mso-wrap-distance-bottom:0pt;mso-wrap-distance-top:0pt;z-index:-251654144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0CE44F05">
                  <w:pPr>
                    <w:spacing w:before="0"/>
                    <w:ind w:left="82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D0D0D"/>
                      <w:sz w:val="22"/>
                    </w:rPr>
                    <w:t>4.</w:t>
                  </w:r>
                  <w:r>
                    <w:rPr>
                      <w:b/>
                      <w:color w:val="0D0D0D"/>
                      <w:spacing w:val="85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RELACIONAMENTO</w:t>
                  </w:r>
                  <w:r>
                    <w:rPr>
                      <w:b/>
                      <w:color w:val="0D0D0D"/>
                      <w:spacing w:val="-1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HIERÁRQUICO:</w:t>
                  </w:r>
                </w:p>
                <w:p w14:paraId="79F17C89">
                  <w:pPr>
                    <w:pStyle w:val="4"/>
                    <w:spacing w:before="2"/>
                    <w:rPr>
                      <w:b/>
                      <w:sz w:val="24"/>
                    </w:rPr>
                  </w:pPr>
                </w:p>
                <w:p w14:paraId="4885E04B">
                  <w:pPr>
                    <w:pStyle w:val="4"/>
                    <w:numPr>
                      <w:ilvl w:val="0"/>
                      <w:numId w:val="4"/>
                    </w:numPr>
                    <w:tabs>
                      <w:tab w:val="left" w:pos="825"/>
                      <w:tab w:val="left" w:pos="826"/>
                    </w:tabs>
                    <w:spacing w:before="0" w:after="0" w:line="240" w:lineRule="auto"/>
                    <w:ind w:left="825" w:right="0" w:hanging="361"/>
                    <w:jc w:val="left"/>
                  </w:pPr>
                  <w:r>
                    <w:rPr>
                      <w:color w:val="0D0D0D"/>
                    </w:rPr>
                    <w:t>Gerente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Comercial</w:t>
                  </w:r>
                </w:p>
              </w:txbxContent>
            </v:textbox>
            <w10:wrap type="topAndBottom"/>
          </v:shape>
        </w:pict>
      </w:r>
    </w:p>
    <w:p w14:paraId="7A51C12A">
      <w:pPr>
        <w:pStyle w:val="4"/>
        <w:rPr>
          <w:rFonts w:ascii="Times New Roman"/>
          <w:sz w:val="20"/>
        </w:rPr>
      </w:pPr>
    </w:p>
    <w:p w14:paraId="4F43B27E">
      <w:pPr>
        <w:pStyle w:val="4"/>
        <w:rPr>
          <w:rFonts w:ascii="Times New Roman"/>
          <w:sz w:val="20"/>
        </w:rPr>
      </w:pPr>
    </w:p>
    <w:p w14:paraId="26832DBB">
      <w:pPr>
        <w:pStyle w:val="4"/>
        <w:spacing w:before="1"/>
        <w:rPr>
          <w:rFonts w:ascii="Times New Roman"/>
          <w:sz w:val="24"/>
        </w:rPr>
      </w:pPr>
      <w:r>
        <w:pict>
          <v:shape id="_x0000_s1031" o:spid="_x0000_s1031" o:spt="202" type="#_x0000_t202" style="position:absolute;left:0pt;margin-left:79.5pt;margin-top:16.05pt;height:86.05pt;width:460.75pt;mso-position-horizontal-relative:page;mso-wrap-distance-bottom:0pt;mso-wrap-distance-top:0pt;z-index:-251654144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64633A2D">
                  <w:pPr>
                    <w:spacing w:before="0"/>
                    <w:ind w:left="82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D0D0D"/>
                      <w:sz w:val="22"/>
                    </w:rPr>
                    <w:t>5.</w:t>
                  </w:r>
                  <w:r>
                    <w:rPr>
                      <w:b/>
                      <w:color w:val="0D0D0D"/>
                      <w:spacing w:val="91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OBJETIVOS</w:t>
                  </w:r>
                  <w:r>
                    <w:rPr>
                      <w:b/>
                      <w:color w:val="0D0D0D"/>
                      <w:spacing w:val="-5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E</w:t>
                  </w:r>
                  <w:r>
                    <w:rPr>
                      <w:b/>
                      <w:color w:val="0D0D0D"/>
                      <w:spacing w:val="2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METAS</w:t>
                  </w:r>
                </w:p>
                <w:p w14:paraId="72591D9E">
                  <w:pPr>
                    <w:pStyle w:val="4"/>
                    <w:spacing w:before="2"/>
                    <w:rPr>
                      <w:b/>
                      <w:sz w:val="24"/>
                    </w:rPr>
                  </w:pPr>
                </w:p>
                <w:p w14:paraId="5266375F">
                  <w:pPr>
                    <w:pStyle w:val="4"/>
                    <w:numPr>
                      <w:ilvl w:val="0"/>
                      <w:numId w:val="5"/>
                    </w:numPr>
                    <w:tabs>
                      <w:tab w:val="left" w:pos="825"/>
                      <w:tab w:val="left" w:pos="826"/>
                    </w:tabs>
                    <w:spacing w:before="0" w:after="0" w:line="240" w:lineRule="auto"/>
                    <w:ind w:left="825" w:right="0" w:hanging="361"/>
                    <w:jc w:val="left"/>
                  </w:pPr>
                  <w:r>
                    <w:rPr>
                      <w:color w:val="0D0D0D"/>
                    </w:rPr>
                    <w:t>Conferência</w:t>
                  </w:r>
                  <w:r>
                    <w:rPr>
                      <w:color w:val="0D0D0D"/>
                      <w:spacing w:val="-4"/>
                    </w:rPr>
                    <w:t xml:space="preserve"> </w:t>
                  </w:r>
                  <w:r>
                    <w:rPr>
                      <w:color w:val="0D0D0D"/>
                    </w:rPr>
                    <w:t>da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utilização</w:t>
                  </w:r>
                  <w:r>
                    <w:rPr>
                      <w:color w:val="0D0D0D"/>
                      <w:spacing w:val="-4"/>
                    </w:rPr>
                    <w:t xml:space="preserve"> </w:t>
                  </w:r>
                  <w:r>
                    <w:rPr>
                      <w:color w:val="0D0D0D"/>
                    </w:rPr>
                    <w:t>dos</w:t>
                  </w:r>
                  <w:r>
                    <w:rPr>
                      <w:color w:val="0D0D0D"/>
                      <w:spacing w:val="-4"/>
                    </w:rPr>
                    <w:t xml:space="preserve"> </w:t>
                  </w:r>
                  <w:r>
                    <w:rPr>
                      <w:color w:val="0D0D0D"/>
                    </w:rPr>
                    <w:t>cartões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eletrônicos</w:t>
                  </w:r>
                  <w:r>
                    <w:rPr>
                      <w:color w:val="0D0D0D"/>
                      <w:spacing w:val="-5"/>
                    </w:rPr>
                    <w:t xml:space="preserve"> </w:t>
                  </w:r>
                  <w:r>
                    <w:rPr>
                      <w:color w:val="0D0D0D"/>
                    </w:rPr>
                    <w:t>através</w:t>
                  </w:r>
                  <w:r>
                    <w:rPr>
                      <w:color w:val="0D0D0D"/>
                      <w:spacing w:val="2"/>
                    </w:rPr>
                    <w:t xml:space="preserve"> </w:t>
                  </w:r>
                  <w:r>
                    <w:rPr>
                      <w:color w:val="0D0D0D"/>
                    </w:rPr>
                    <w:t>da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biometria</w:t>
                  </w:r>
                </w:p>
                <w:p w14:paraId="5AC2775A">
                  <w:pPr>
                    <w:pStyle w:val="4"/>
                    <w:spacing w:before="2"/>
                    <w:rPr>
                      <w:sz w:val="24"/>
                    </w:rPr>
                  </w:pPr>
                </w:p>
                <w:p w14:paraId="301A7E5F">
                  <w:pPr>
                    <w:pStyle w:val="4"/>
                    <w:numPr>
                      <w:ilvl w:val="0"/>
                      <w:numId w:val="5"/>
                    </w:numPr>
                    <w:tabs>
                      <w:tab w:val="left" w:pos="825"/>
                      <w:tab w:val="left" w:pos="826"/>
                    </w:tabs>
                    <w:spacing w:before="0" w:after="0" w:line="240" w:lineRule="auto"/>
                    <w:ind w:left="825" w:right="0" w:hanging="361"/>
                    <w:jc w:val="left"/>
                  </w:pPr>
                  <w:r>
                    <w:rPr>
                      <w:color w:val="0D0D0D"/>
                    </w:rPr>
                    <w:t>Gestão</w:t>
                  </w:r>
                  <w:r>
                    <w:rPr>
                      <w:color w:val="0D0D0D"/>
                      <w:spacing w:val="-4"/>
                    </w:rPr>
                    <w:t xml:space="preserve"> </w:t>
                  </w:r>
                  <w:r>
                    <w:rPr>
                      <w:color w:val="0D0D0D"/>
                    </w:rPr>
                    <w:t>da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equipe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de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análise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da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biometria</w:t>
                  </w:r>
                </w:p>
              </w:txbxContent>
            </v:textbox>
            <w10:wrap type="topAndBottom"/>
          </v:shape>
        </w:pict>
      </w:r>
      <w:r>
        <w:pict>
          <v:shape id="_x0000_s1032" o:spid="_x0000_s1032" o:spt="202" type="#_x0000_t202" style="position:absolute;left:0pt;margin-left:79.5pt;margin-top:122.8pt;height:57.3pt;width:460.75pt;mso-position-horizontal-relative:page;mso-wrap-distance-bottom:0pt;mso-wrap-distance-top:0pt;z-index:-251653120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72CEACAF">
                  <w:pPr>
                    <w:spacing w:before="0"/>
                    <w:ind w:left="82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D0D0D"/>
                      <w:sz w:val="22"/>
                    </w:rPr>
                    <w:t>6.</w:t>
                  </w:r>
                  <w:r>
                    <w:rPr>
                      <w:b/>
                      <w:color w:val="0D0D0D"/>
                      <w:spacing w:val="84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AVALIAÇÃO</w:t>
                  </w:r>
                  <w:r>
                    <w:rPr>
                      <w:b/>
                      <w:color w:val="0D0D0D"/>
                      <w:spacing w:val="-2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DE DESEMPENHO</w:t>
                  </w:r>
                </w:p>
                <w:p w14:paraId="7EB5DCD4">
                  <w:pPr>
                    <w:pStyle w:val="4"/>
                    <w:spacing w:before="2"/>
                    <w:rPr>
                      <w:b/>
                      <w:sz w:val="24"/>
                    </w:rPr>
                  </w:pPr>
                </w:p>
                <w:p w14:paraId="48F5158B">
                  <w:pPr>
                    <w:pStyle w:val="4"/>
                    <w:numPr>
                      <w:ilvl w:val="0"/>
                      <w:numId w:val="6"/>
                    </w:numPr>
                    <w:tabs>
                      <w:tab w:val="left" w:pos="825"/>
                      <w:tab w:val="left" w:pos="826"/>
                    </w:tabs>
                    <w:spacing w:before="0" w:after="0" w:line="240" w:lineRule="auto"/>
                    <w:ind w:left="825" w:right="0" w:hanging="361"/>
                    <w:jc w:val="left"/>
                  </w:pPr>
                  <w:r>
                    <w:rPr>
                      <w:color w:val="0D0D0D"/>
                    </w:rPr>
                    <w:t>Anual</w:t>
                  </w:r>
                </w:p>
              </w:txbxContent>
            </v:textbox>
            <w10:wrap type="topAndBottom"/>
          </v:shape>
        </w:pict>
      </w:r>
    </w:p>
    <w:p w14:paraId="03BF5763">
      <w:pPr>
        <w:pStyle w:val="4"/>
        <w:spacing w:before="3"/>
        <w:rPr>
          <w:rFonts w:ascii="Times New Roman"/>
          <w:sz w:val="29"/>
        </w:rPr>
      </w:pPr>
    </w:p>
    <w:sectPr>
      <w:pgSz w:w="11910" w:h="16840"/>
      <w:pgMar w:top="1420" w:right="980" w:bottom="280" w:left="14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color w:val="0D0D0D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5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1">
    <w:nsid w:val="BF205925"/>
    <w:multiLevelType w:val="multilevel"/>
    <w:tmpl w:val="BF205925"/>
    <w:lvl w:ilvl="0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color w:val="0D0D0D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5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2">
    <w:nsid w:val="CF092B84"/>
    <w:multiLevelType w:val="multilevel"/>
    <w:tmpl w:val="CF092B84"/>
    <w:lvl w:ilvl="0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5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3">
    <w:nsid w:val="0053208E"/>
    <w:multiLevelType w:val="multilevel"/>
    <w:tmpl w:val="0053208E"/>
    <w:lvl w:ilvl="0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color w:val="0D0D0D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5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4">
    <w:nsid w:val="03D62ECE"/>
    <w:multiLevelType w:val="multilevel"/>
    <w:tmpl w:val="03D62ECE"/>
    <w:lvl w:ilvl="0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color w:val="0D0D0D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5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5">
    <w:nsid w:val="59ADCABA"/>
    <w:multiLevelType w:val="multilevel"/>
    <w:tmpl w:val="59ADCABA"/>
    <w:lvl w:ilvl="0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5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ABF7D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sz w:val="22"/>
      <w:szCs w:val="22"/>
      <w:lang w:val="pt-PT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pt-PT" w:eastAsia="en-US" w:bidi="ar-SA"/>
    </w:rPr>
  </w:style>
  <w:style w:type="paragraph" w:customStyle="1" w:styleId="7">
    <w:name w:val="Table Paragraph"/>
    <w:basedOn w:val="1"/>
    <w:qFormat/>
    <w:uiPriority w:val="1"/>
    <w:pPr>
      <w:ind w:left="110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0</TotalTime>
  <ScaleCrop>false</ScaleCrop>
  <LinksUpToDate>false</LinksUpToDate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2024-07-11T11:12:00Z</dcterms:created>
  <dc:creator>DESKTOP</dc:creator>
  <cp:lastModifiedBy>DESKTOP</cp:lastModifiedBy>
  <dcterms:modified xsi:type="dcterms:W3CDTF">2024-07-24T14:28:46Z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2024-07-11T00:00:00Z</vt:filetime>
  </property>
  <property fmtid="{D5CDD505-2E9C-101B-9397-08002B2CF9AE}" pid="3" name="KSOProductBuildVer">
    <vt:lpwstr>1046-12.2.0.17153</vt:lpwstr>
  </property>
  <property fmtid="{D5CDD505-2E9C-101B-9397-08002B2CF9AE}" pid="4" name="ICV">
    <vt:lpwstr>2FC0212E799E450292BA5094E5D37FEE_13</vt:lpwstr>
  </property>
</Properties>
</file>